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38AFFA" w14:textId="77777777" w:rsidR="0050650D" w:rsidRPr="0050650D" w:rsidRDefault="0050650D" w:rsidP="0050650D">
      <w:pPr>
        <w:spacing w:after="0"/>
        <w:jc w:val="center"/>
        <w:rPr>
          <w:rFonts w:ascii="Times New Roman" w:hAnsi="Times New Roman" w:cs="Times New Roman"/>
          <w:b/>
          <w:sz w:val="28"/>
          <w:szCs w:val="28"/>
        </w:rPr>
      </w:pPr>
      <w:r w:rsidRPr="0050650D">
        <w:rPr>
          <w:rFonts w:ascii="Times New Roman" w:hAnsi="Times New Roman" w:cs="Times New Roman"/>
          <w:b/>
          <w:sz w:val="28"/>
          <w:szCs w:val="28"/>
        </w:rPr>
        <w:t>Перечень коррупционных рисков выявленных по итогам внутреннего анализа в деятельности</w:t>
      </w:r>
    </w:p>
    <w:p w14:paraId="2BC3E875" w14:textId="0853DDC8" w:rsidR="0050650D" w:rsidRPr="0050650D" w:rsidRDefault="0050650D" w:rsidP="0050650D">
      <w:pPr>
        <w:spacing w:after="0"/>
        <w:jc w:val="center"/>
        <w:rPr>
          <w:rFonts w:ascii="Times New Roman" w:hAnsi="Times New Roman" w:cs="Times New Roman"/>
          <w:b/>
          <w:sz w:val="28"/>
          <w:szCs w:val="28"/>
        </w:rPr>
      </w:pPr>
      <w:r w:rsidRPr="0050650D">
        <w:rPr>
          <w:rFonts w:ascii="Times New Roman" w:hAnsi="Times New Roman" w:cs="Times New Roman"/>
          <w:b/>
          <w:sz w:val="28"/>
          <w:szCs w:val="28"/>
        </w:rPr>
        <w:t xml:space="preserve">ГКП на ПХВ «Ветеринарная станция </w:t>
      </w:r>
      <w:r w:rsidR="00655364">
        <w:rPr>
          <w:rFonts w:ascii="Times New Roman" w:hAnsi="Times New Roman" w:cs="Times New Roman"/>
          <w:b/>
          <w:sz w:val="28"/>
          <w:szCs w:val="28"/>
        </w:rPr>
        <w:t xml:space="preserve">района </w:t>
      </w:r>
      <w:proofErr w:type="spellStart"/>
      <w:r w:rsidR="00655364">
        <w:rPr>
          <w:rFonts w:ascii="Times New Roman" w:hAnsi="Times New Roman" w:cs="Times New Roman"/>
          <w:b/>
          <w:sz w:val="28"/>
          <w:szCs w:val="28"/>
        </w:rPr>
        <w:t>М.Жумабаева</w:t>
      </w:r>
      <w:proofErr w:type="spellEnd"/>
      <w:r w:rsidRPr="0050650D">
        <w:rPr>
          <w:rFonts w:ascii="Times New Roman" w:hAnsi="Times New Roman" w:cs="Times New Roman"/>
          <w:b/>
          <w:sz w:val="28"/>
          <w:szCs w:val="28"/>
        </w:rPr>
        <w:t xml:space="preserve">» КГУ «Управление ветеринарии </w:t>
      </w:r>
      <w:proofErr w:type="spellStart"/>
      <w:r w:rsidRPr="0050650D">
        <w:rPr>
          <w:rFonts w:ascii="Times New Roman" w:hAnsi="Times New Roman" w:cs="Times New Roman"/>
          <w:b/>
          <w:sz w:val="28"/>
          <w:szCs w:val="28"/>
        </w:rPr>
        <w:t>акимата</w:t>
      </w:r>
      <w:proofErr w:type="spellEnd"/>
      <w:r w:rsidRPr="0050650D">
        <w:rPr>
          <w:rFonts w:ascii="Times New Roman" w:hAnsi="Times New Roman" w:cs="Times New Roman"/>
          <w:b/>
          <w:sz w:val="28"/>
          <w:szCs w:val="28"/>
        </w:rPr>
        <w:t xml:space="preserve"> СКО».</w:t>
      </w:r>
    </w:p>
    <w:p w14:paraId="48B280E3" w14:textId="0B678A92" w:rsidR="00D91C1A" w:rsidRPr="005C04B7" w:rsidRDefault="0050650D" w:rsidP="00764CCB">
      <w:pPr>
        <w:pStyle w:val="a4"/>
        <w:jc w:val="center"/>
        <w:rPr>
          <w:rFonts w:ascii="Times New Roman" w:hAnsi="Times New Roman" w:cs="Times New Roman"/>
          <w:b/>
          <w:bCs/>
          <w:sz w:val="24"/>
          <w:szCs w:val="24"/>
          <w:u w:val="single"/>
        </w:rPr>
      </w:pPr>
      <w:r>
        <w:rPr>
          <w:rFonts w:ascii="Times New Roman" w:hAnsi="Times New Roman" w:cs="Times New Roman"/>
          <w:b/>
          <w:bCs/>
          <w:i/>
          <w:sz w:val="24"/>
          <w:szCs w:val="24"/>
        </w:rPr>
        <w:t xml:space="preserve"> </w:t>
      </w:r>
    </w:p>
    <w:p w14:paraId="096F2E1F" w14:textId="77777777" w:rsidR="001F2B20" w:rsidRPr="005C04B7" w:rsidRDefault="001F2B20" w:rsidP="00764CCB">
      <w:pPr>
        <w:pStyle w:val="a4"/>
        <w:jc w:val="center"/>
        <w:rPr>
          <w:rFonts w:ascii="Times New Roman" w:hAnsi="Times New Roman" w:cs="Times New Roman"/>
          <w:sz w:val="24"/>
          <w:szCs w:val="24"/>
        </w:rPr>
      </w:pPr>
    </w:p>
    <w:tbl>
      <w:tblPr>
        <w:tblStyle w:val="a3"/>
        <w:tblpPr w:leftFromText="180" w:rightFromText="180" w:vertAnchor="text" w:tblpX="-465" w:tblpY="1"/>
        <w:tblOverlap w:val="never"/>
        <w:tblW w:w="15418" w:type="dxa"/>
        <w:tblLayout w:type="fixed"/>
        <w:tblLook w:val="04A0" w:firstRow="1" w:lastRow="0" w:firstColumn="1" w:lastColumn="0" w:noHBand="0" w:noVBand="1"/>
      </w:tblPr>
      <w:tblGrid>
        <w:gridCol w:w="988"/>
        <w:gridCol w:w="7484"/>
        <w:gridCol w:w="5386"/>
        <w:gridCol w:w="1560"/>
      </w:tblGrid>
      <w:tr w:rsidR="000567D9" w:rsidRPr="005C04B7" w14:paraId="48722054" w14:textId="77777777" w:rsidTr="00084A2B">
        <w:tc>
          <w:tcPr>
            <w:tcW w:w="988" w:type="dxa"/>
          </w:tcPr>
          <w:p w14:paraId="1FEE84F1" w14:textId="77777777" w:rsidR="00F23934" w:rsidRPr="00655364" w:rsidRDefault="000567D9" w:rsidP="00C108C8">
            <w:pPr>
              <w:jc w:val="center"/>
              <w:rPr>
                <w:rFonts w:ascii="Times New Roman" w:hAnsi="Times New Roman" w:cs="Times New Roman"/>
                <w:b/>
                <w:sz w:val="24"/>
                <w:szCs w:val="24"/>
              </w:rPr>
            </w:pPr>
            <w:r w:rsidRPr="00655364">
              <w:rPr>
                <w:rFonts w:ascii="Times New Roman" w:hAnsi="Times New Roman" w:cs="Times New Roman"/>
                <w:b/>
                <w:sz w:val="24"/>
                <w:szCs w:val="24"/>
              </w:rPr>
              <w:t>№</w:t>
            </w:r>
          </w:p>
          <w:p w14:paraId="09491A21" w14:textId="1C6EDF41" w:rsidR="000567D9" w:rsidRPr="00655364" w:rsidRDefault="000567D9" w:rsidP="00C108C8">
            <w:pPr>
              <w:jc w:val="center"/>
              <w:rPr>
                <w:rFonts w:ascii="Times New Roman" w:hAnsi="Times New Roman" w:cs="Times New Roman"/>
                <w:b/>
                <w:sz w:val="24"/>
                <w:szCs w:val="24"/>
              </w:rPr>
            </w:pPr>
            <w:proofErr w:type="gramStart"/>
            <w:r w:rsidRPr="00655364">
              <w:rPr>
                <w:rFonts w:ascii="Times New Roman" w:hAnsi="Times New Roman" w:cs="Times New Roman"/>
                <w:b/>
                <w:sz w:val="24"/>
                <w:szCs w:val="24"/>
              </w:rPr>
              <w:t>п</w:t>
            </w:r>
            <w:proofErr w:type="gramEnd"/>
            <w:r w:rsidRPr="00655364">
              <w:rPr>
                <w:rFonts w:ascii="Times New Roman" w:hAnsi="Times New Roman" w:cs="Times New Roman"/>
                <w:b/>
                <w:sz w:val="24"/>
                <w:szCs w:val="24"/>
              </w:rPr>
              <w:t>/п</w:t>
            </w:r>
          </w:p>
        </w:tc>
        <w:tc>
          <w:tcPr>
            <w:tcW w:w="7484" w:type="dxa"/>
          </w:tcPr>
          <w:p w14:paraId="547C26AC" w14:textId="77777777" w:rsidR="000567D9" w:rsidRPr="00655364" w:rsidRDefault="000567D9" w:rsidP="00C108C8">
            <w:pPr>
              <w:jc w:val="center"/>
              <w:rPr>
                <w:rFonts w:ascii="Times New Roman" w:hAnsi="Times New Roman" w:cs="Times New Roman"/>
                <w:b/>
                <w:sz w:val="24"/>
                <w:szCs w:val="24"/>
              </w:rPr>
            </w:pPr>
            <w:r w:rsidRPr="00655364">
              <w:rPr>
                <w:rFonts w:ascii="Times New Roman" w:hAnsi="Times New Roman" w:cs="Times New Roman"/>
                <w:b/>
                <w:sz w:val="24"/>
                <w:szCs w:val="24"/>
              </w:rPr>
              <w:t>Коррупционный риск</w:t>
            </w:r>
          </w:p>
        </w:tc>
        <w:tc>
          <w:tcPr>
            <w:tcW w:w="5386" w:type="dxa"/>
          </w:tcPr>
          <w:p w14:paraId="39E487A6" w14:textId="77777777" w:rsidR="000567D9" w:rsidRPr="00655364" w:rsidRDefault="000567D9" w:rsidP="00C108C8">
            <w:pPr>
              <w:jc w:val="center"/>
              <w:rPr>
                <w:rFonts w:ascii="Times New Roman" w:hAnsi="Times New Roman" w:cs="Times New Roman"/>
                <w:b/>
                <w:sz w:val="24"/>
                <w:szCs w:val="24"/>
              </w:rPr>
            </w:pPr>
            <w:r w:rsidRPr="00655364">
              <w:rPr>
                <w:rFonts w:ascii="Times New Roman" w:hAnsi="Times New Roman" w:cs="Times New Roman"/>
                <w:b/>
                <w:sz w:val="24"/>
                <w:szCs w:val="24"/>
              </w:rPr>
              <w:t>Рекомендации</w:t>
            </w:r>
          </w:p>
        </w:tc>
        <w:tc>
          <w:tcPr>
            <w:tcW w:w="1560" w:type="dxa"/>
          </w:tcPr>
          <w:p w14:paraId="0F34CC1E" w14:textId="77777777" w:rsidR="000567D9" w:rsidRPr="005C04B7" w:rsidRDefault="000567D9" w:rsidP="00C108C8">
            <w:pPr>
              <w:jc w:val="center"/>
              <w:rPr>
                <w:rFonts w:ascii="Times New Roman" w:hAnsi="Times New Roman" w:cs="Times New Roman"/>
                <w:b/>
                <w:sz w:val="24"/>
                <w:szCs w:val="24"/>
              </w:rPr>
            </w:pPr>
            <w:r w:rsidRPr="005C04B7">
              <w:rPr>
                <w:rFonts w:ascii="Times New Roman" w:hAnsi="Times New Roman" w:cs="Times New Roman"/>
                <w:b/>
                <w:sz w:val="24"/>
                <w:szCs w:val="24"/>
              </w:rPr>
              <w:t>Исполнение</w:t>
            </w:r>
          </w:p>
          <w:p w14:paraId="77874215" w14:textId="413EED0F" w:rsidR="000567D9" w:rsidRPr="005C04B7" w:rsidRDefault="000567D9" w:rsidP="00C108C8">
            <w:pPr>
              <w:jc w:val="center"/>
              <w:rPr>
                <w:rFonts w:ascii="Times New Roman" w:hAnsi="Times New Roman" w:cs="Times New Roman"/>
                <w:b/>
                <w:sz w:val="24"/>
                <w:szCs w:val="24"/>
              </w:rPr>
            </w:pPr>
          </w:p>
        </w:tc>
      </w:tr>
      <w:tr w:rsidR="00655364" w:rsidRPr="005C04B7" w14:paraId="02795D6F" w14:textId="77777777" w:rsidTr="00084A2B">
        <w:tc>
          <w:tcPr>
            <w:tcW w:w="988" w:type="dxa"/>
          </w:tcPr>
          <w:p w14:paraId="179C0675" w14:textId="366067AA" w:rsidR="00655364" w:rsidRPr="00655364" w:rsidRDefault="00655364" w:rsidP="00886E4B">
            <w:pPr>
              <w:jc w:val="center"/>
              <w:rPr>
                <w:rFonts w:ascii="Times New Roman" w:hAnsi="Times New Roman" w:cs="Times New Roman"/>
                <w:b/>
                <w:sz w:val="24"/>
                <w:szCs w:val="24"/>
              </w:rPr>
            </w:pPr>
            <w:r w:rsidRPr="00655364">
              <w:rPr>
                <w:rFonts w:ascii="Times New Roman" w:hAnsi="Times New Roman" w:cs="Times New Roman"/>
                <w:b/>
                <w:sz w:val="24"/>
                <w:szCs w:val="24"/>
              </w:rPr>
              <w:t>1</w:t>
            </w:r>
            <w:r>
              <w:rPr>
                <w:rFonts w:ascii="Times New Roman" w:hAnsi="Times New Roman" w:cs="Times New Roman"/>
                <w:b/>
                <w:sz w:val="24"/>
                <w:szCs w:val="24"/>
              </w:rPr>
              <w:t>.</w:t>
            </w:r>
            <w:bookmarkStart w:id="0" w:name="_GoBack"/>
            <w:bookmarkEnd w:id="0"/>
          </w:p>
        </w:tc>
        <w:tc>
          <w:tcPr>
            <w:tcW w:w="7484" w:type="dxa"/>
          </w:tcPr>
          <w:p w14:paraId="36549DD0" w14:textId="77777777" w:rsidR="00655364" w:rsidRPr="00655364" w:rsidRDefault="00655364" w:rsidP="00431930">
            <w:pPr>
              <w:pBdr>
                <w:bottom w:val="single" w:sz="4" w:space="0" w:color="FFFFFF"/>
              </w:pBdr>
              <w:tabs>
                <w:tab w:val="left" w:pos="0"/>
              </w:tabs>
              <w:spacing w:line="20" w:lineRule="atLeast"/>
              <w:ind w:firstLine="567"/>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color w:val="000000"/>
                <w:sz w:val="24"/>
                <w:szCs w:val="24"/>
                <w:lang w:eastAsia="ru-RU"/>
              </w:rPr>
              <w:t xml:space="preserve">В рамках изучения «Правил формирования и ведения базы данных по идентификации сельскохозяйственных животных и выдачи выписки из нее» </w:t>
            </w:r>
            <w:r w:rsidRPr="00655364">
              <w:rPr>
                <w:rFonts w:ascii="Times New Roman" w:eastAsia="Times New Roman" w:hAnsi="Times New Roman" w:cs="Times New Roman"/>
                <w:i/>
                <w:iCs/>
                <w:color w:val="000000"/>
                <w:sz w:val="24"/>
                <w:szCs w:val="24"/>
                <w:lang w:eastAsia="ru-RU"/>
              </w:rPr>
              <w:t>(приказ МСХ РК №367 от 02.06.2010г.)- далее Правила ИСЖ,</w:t>
            </w:r>
            <w:r w:rsidRPr="00655364">
              <w:rPr>
                <w:rFonts w:ascii="Times New Roman" w:eastAsia="Times New Roman" w:hAnsi="Times New Roman" w:cs="Times New Roman"/>
                <w:color w:val="000000"/>
                <w:sz w:val="24"/>
                <w:szCs w:val="24"/>
                <w:lang w:eastAsia="ru-RU"/>
              </w:rPr>
              <w:t xml:space="preserve"> выявлены правовые пробелы, создающие </w:t>
            </w:r>
            <w:r w:rsidRPr="00655364">
              <w:rPr>
                <w:rFonts w:ascii="Times New Roman" w:eastAsia="Times New Roman" w:hAnsi="Times New Roman" w:cs="Times New Roman"/>
                <w:b/>
                <w:bCs/>
                <w:color w:val="000000"/>
                <w:sz w:val="24"/>
                <w:szCs w:val="24"/>
                <w:lang w:eastAsia="ru-RU"/>
              </w:rPr>
              <w:t>коррупционные риски</w:t>
            </w:r>
            <w:r w:rsidRPr="00655364">
              <w:rPr>
                <w:rFonts w:ascii="Times New Roman" w:eastAsia="Times New Roman" w:hAnsi="Times New Roman" w:cs="Times New Roman"/>
                <w:color w:val="000000"/>
                <w:sz w:val="24"/>
                <w:szCs w:val="24"/>
                <w:lang w:eastAsia="ru-RU"/>
              </w:rPr>
              <w:t xml:space="preserve">. </w:t>
            </w:r>
          </w:p>
          <w:p w14:paraId="67370C14" w14:textId="77777777" w:rsidR="00655364" w:rsidRPr="00655364" w:rsidRDefault="00655364" w:rsidP="00431930">
            <w:pPr>
              <w:pStyle w:val="pdq2pgselectionanchorcontainer"/>
              <w:spacing w:before="0" w:beforeAutospacing="0" w:after="0" w:afterAutospacing="0" w:line="20" w:lineRule="atLeast"/>
              <w:ind w:firstLine="567"/>
              <w:jc w:val="both"/>
            </w:pPr>
            <w:r w:rsidRPr="00655364">
              <w:t>Пунктом 19 вышеуказанных Правил предусмотрена интеграция базы данных с цифровыми системами государственных органов, в том числе в целях фиксации сведений об обременении (залоге) сельскохозяйственных животных.</w:t>
            </w:r>
          </w:p>
          <w:p w14:paraId="45D73B19" w14:textId="77777777" w:rsidR="00655364" w:rsidRPr="00655364" w:rsidRDefault="00655364" w:rsidP="00431930">
            <w:pPr>
              <w:pStyle w:val="ac"/>
              <w:spacing w:before="0" w:beforeAutospacing="0" w:after="0" w:afterAutospacing="0" w:line="20" w:lineRule="atLeast"/>
              <w:ind w:firstLine="567"/>
              <w:jc w:val="both"/>
            </w:pPr>
            <w:r w:rsidRPr="00655364">
              <w:t xml:space="preserve">Вместе с тем Правилами </w:t>
            </w:r>
            <w:r w:rsidRPr="00655364">
              <w:rPr>
                <w:rStyle w:val="ae"/>
                <w:rFonts w:eastAsiaTheme="majorEastAsia"/>
              </w:rPr>
              <w:t>не предусмотрен аналогичный механизм внесения и автоматизированного отображения сведений об аресте сельскохозяйственного животного, наложенном судебным исполнителем в рамках исполнительного производства</w:t>
            </w:r>
            <w:r w:rsidRPr="00655364">
              <w:t xml:space="preserve">, а также блокирования регистрационных действий с таким животным на период действия ареста. </w:t>
            </w:r>
          </w:p>
          <w:p w14:paraId="6D031422" w14:textId="77777777" w:rsidR="00655364" w:rsidRPr="00655364" w:rsidRDefault="00655364" w:rsidP="00431930">
            <w:pPr>
              <w:shd w:val="clear" w:color="auto" w:fill="FFFFFF"/>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i/>
                <w:iCs/>
                <w:color w:val="000000"/>
                <w:sz w:val="24"/>
                <w:szCs w:val="24"/>
                <w:lang w:eastAsia="ru-RU"/>
              </w:rPr>
              <w:t>Справочно: Согласно ст.32 Закона РК «Об исполнительном производстве и статусе судебных исполнителей», судебный исполнитель обязан принять меры по обеспечению исполнения исполнительных документов.</w:t>
            </w:r>
          </w:p>
          <w:p w14:paraId="2A284554" w14:textId="77777777" w:rsidR="00655364" w:rsidRPr="00655364" w:rsidRDefault="00655364" w:rsidP="00431930">
            <w:pPr>
              <w:shd w:val="clear" w:color="auto" w:fill="FFFFFF"/>
              <w:ind w:firstLine="400"/>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i/>
                <w:iCs/>
                <w:color w:val="000000"/>
                <w:sz w:val="24"/>
                <w:szCs w:val="24"/>
                <w:lang w:eastAsia="ru-RU"/>
              </w:rPr>
              <w:t>Одними из мер по обеспечению исполнения исполнительных документов являются:</w:t>
            </w:r>
          </w:p>
          <w:p w14:paraId="65F86D6C" w14:textId="77777777" w:rsidR="00655364" w:rsidRPr="00655364" w:rsidRDefault="00655364" w:rsidP="00431930">
            <w:pPr>
              <w:shd w:val="clear" w:color="auto" w:fill="FFFFFF"/>
              <w:ind w:firstLine="400"/>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i/>
                <w:iCs/>
                <w:color w:val="000000"/>
                <w:sz w:val="24"/>
                <w:szCs w:val="24"/>
                <w:lang w:eastAsia="ru-RU"/>
              </w:rPr>
              <w:t xml:space="preserve">1) наложение ареста на имущество должника, </w:t>
            </w:r>
          </w:p>
          <w:p w14:paraId="068AB423" w14:textId="77777777" w:rsidR="00655364" w:rsidRPr="00655364" w:rsidRDefault="00655364" w:rsidP="00431930">
            <w:pPr>
              <w:shd w:val="clear" w:color="auto" w:fill="FFFFFF"/>
              <w:ind w:firstLine="400"/>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i/>
                <w:iCs/>
                <w:color w:val="000000"/>
                <w:sz w:val="24"/>
                <w:szCs w:val="24"/>
                <w:lang w:eastAsia="ru-RU"/>
              </w:rPr>
              <w:t>2) изъятие движимого имущества должника, находящегося у него либо у иных физических или юридических лиц;</w:t>
            </w:r>
          </w:p>
          <w:p w14:paraId="122D4569" w14:textId="77777777" w:rsidR="00655364" w:rsidRPr="00655364" w:rsidRDefault="00655364" w:rsidP="00431930">
            <w:pPr>
              <w:shd w:val="clear" w:color="auto" w:fill="FFFFFF"/>
              <w:ind w:firstLine="400"/>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i/>
                <w:iCs/>
                <w:color w:val="000000"/>
                <w:sz w:val="24"/>
                <w:szCs w:val="24"/>
                <w:lang w:eastAsia="ru-RU"/>
              </w:rPr>
              <w:t xml:space="preserve">3) запрещение должнику совершать определенные действия, </w:t>
            </w:r>
          </w:p>
          <w:p w14:paraId="6DCC8470" w14:textId="77777777" w:rsidR="00655364" w:rsidRPr="00655364" w:rsidRDefault="00655364" w:rsidP="00431930">
            <w:pPr>
              <w:shd w:val="clear" w:color="auto" w:fill="FFFFFF"/>
              <w:ind w:firstLine="400"/>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i/>
                <w:iCs/>
                <w:color w:val="000000"/>
                <w:sz w:val="24"/>
                <w:szCs w:val="24"/>
                <w:lang w:eastAsia="ru-RU"/>
              </w:rPr>
              <w:t>4) запрещение должнику пользоваться принадлежащим ему на праве собственности имуществом, либо указание пользоваться им в пределах, установленных судебным исполнителем.</w:t>
            </w:r>
          </w:p>
          <w:p w14:paraId="57B072D2" w14:textId="5A01BED6" w:rsidR="00655364" w:rsidRPr="00655364" w:rsidRDefault="00655364" w:rsidP="00EB1677">
            <w:pPr>
              <w:pBdr>
                <w:bottom w:val="single" w:sz="4" w:space="31" w:color="FFFFFF"/>
              </w:pBdr>
              <w:tabs>
                <w:tab w:val="left" w:pos="0"/>
              </w:tabs>
              <w:spacing w:line="20" w:lineRule="atLeast"/>
              <w:jc w:val="both"/>
              <w:rPr>
                <w:rFonts w:ascii="Times New Roman" w:hAnsi="Times New Roman" w:cs="Times New Roman"/>
                <w:sz w:val="24"/>
                <w:szCs w:val="24"/>
              </w:rPr>
            </w:pPr>
            <w:r w:rsidRPr="00655364">
              <w:rPr>
                <w:rFonts w:ascii="Times New Roman" w:hAnsi="Times New Roman" w:cs="Times New Roman"/>
                <w:b/>
                <w:i/>
                <w:sz w:val="24"/>
                <w:szCs w:val="24"/>
                <w:u w:val="single"/>
              </w:rPr>
              <w:t>Коррупционный риск</w:t>
            </w:r>
            <w:r w:rsidRPr="00655364">
              <w:rPr>
                <w:rFonts w:ascii="Times New Roman" w:hAnsi="Times New Roman" w:cs="Times New Roman"/>
                <w:b/>
                <w:sz w:val="24"/>
                <w:szCs w:val="24"/>
              </w:rPr>
              <w:t>:</w:t>
            </w:r>
            <w:r w:rsidRPr="00655364">
              <w:rPr>
                <w:rFonts w:ascii="Times New Roman" w:hAnsi="Times New Roman" w:cs="Times New Roman"/>
                <w:sz w:val="24"/>
                <w:szCs w:val="24"/>
              </w:rPr>
              <w:t xml:space="preserve"> возникает риск совершения регистрационных действий в отношении животного при наличии действующего ограничения на распоряжение им, что может затруднить исполнение исполнительного документа и создаёт предпосылки для </w:t>
            </w:r>
            <w:r w:rsidRPr="00655364">
              <w:rPr>
                <w:rFonts w:ascii="Times New Roman" w:hAnsi="Times New Roman" w:cs="Times New Roman"/>
                <w:sz w:val="24"/>
                <w:szCs w:val="24"/>
              </w:rPr>
              <w:lastRenderedPageBreak/>
              <w:t>неправомерного отчуждения имущества должника.</w:t>
            </w:r>
          </w:p>
        </w:tc>
        <w:tc>
          <w:tcPr>
            <w:tcW w:w="5386" w:type="dxa"/>
          </w:tcPr>
          <w:p w14:paraId="10030537" w14:textId="77777777" w:rsidR="00655364" w:rsidRPr="00655364" w:rsidRDefault="00655364" w:rsidP="00431930">
            <w:pPr>
              <w:pStyle w:val="ac"/>
              <w:spacing w:before="0" w:beforeAutospacing="0" w:after="0" w:afterAutospacing="0" w:line="20" w:lineRule="atLeast"/>
              <w:jc w:val="both"/>
            </w:pPr>
            <w:r w:rsidRPr="00655364">
              <w:lastRenderedPageBreak/>
              <w:t>Дополнить пункт 19 Правил № 367 положением, предусматривающим интеграцию базы данных ИСЖ с информационными системами органов исполнительного производства для автоматического получения и отображения сведений о наложении и снятии ареста с сельскохозяйственных животных, а также предусмотреть техническую блокировку регистрационных действий на период действия ареста.</w:t>
            </w:r>
          </w:p>
          <w:p w14:paraId="2731C499" w14:textId="77777777" w:rsidR="00655364" w:rsidRPr="00655364" w:rsidRDefault="00655364" w:rsidP="00EB1677">
            <w:pPr>
              <w:pBdr>
                <w:bottom w:val="single" w:sz="4" w:space="31" w:color="FFFFFF"/>
              </w:pBdr>
              <w:tabs>
                <w:tab w:val="left" w:pos="0"/>
              </w:tabs>
              <w:jc w:val="both"/>
              <w:rPr>
                <w:rFonts w:ascii="Times New Roman" w:hAnsi="Times New Roman" w:cs="Times New Roman"/>
                <w:sz w:val="24"/>
                <w:szCs w:val="24"/>
              </w:rPr>
            </w:pPr>
          </w:p>
        </w:tc>
        <w:tc>
          <w:tcPr>
            <w:tcW w:w="1560" w:type="dxa"/>
          </w:tcPr>
          <w:p w14:paraId="45F0E6CE" w14:textId="77777777" w:rsidR="00655364" w:rsidRPr="005C04B7" w:rsidRDefault="00655364" w:rsidP="00655364">
            <w:pPr>
              <w:jc w:val="center"/>
              <w:rPr>
                <w:rFonts w:ascii="Times New Roman" w:hAnsi="Times New Roman" w:cs="Times New Roman"/>
                <w:bCs/>
                <w:sz w:val="24"/>
                <w:szCs w:val="24"/>
              </w:rPr>
            </w:pPr>
            <w:r w:rsidRPr="005C04B7">
              <w:rPr>
                <w:rFonts w:ascii="Times New Roman" w:hAnsi="Times New Roman" w:cs="Times New Roman"/>
                <w:bCs/>
                <w:sz w:val="24"/>
                <w:szCs w:val="24"/>
              </w:rPr>
              <w:t>Направлено письмо в Управление ветеринарии</w:t>
            </w:r>
          </w:p>
          <w:p w14:paraId="3B4FE10C" w14:textId="45D334C4" w:rsidR="00655364" w:rsidRPr="005C04B7" w:rsidRDefault="00655364" w:rsidP="00655364">
            <w:pPr>
              <w:jc w:val="center"/>
              <w:rPr>
                <w:rFonts w:ascii="Times New Roman" w:hAnsi="Times New Roman" w:cs="Times New Roman"/>
                <w:bCs/>
                <w:sz w:val="24"/>
                <w:szCs w:val="24"/>
              </w:rPr>
            </w:pPr>
            <w:proofErr w:type="spellStart"/>
            <w:r w:rsidRPr="005C04B7">
              <w:rPr>
                <w:rFonts w:ascii="Times New Roman" w:hAnsi="Times New Roman" w:cs="Times New Roman"/>
                <w:bCs/>
                <w:sz w:val="24"/>
                <w:szCs w:val="24"/>
              </w:rPr>
              <w:t>акимата</w:t>
            </w:r>
            <w:proofErr w:type="spellEnd"/>
            <w:r w:rsidRPr="005C04B7">
              <w:rPr>
                <w:rFonts w:ascii="Times New Roman" w:hAnsi="Times New Roman" w:cs="Times New Roman"/>
                <w:bCs/>
                <w:sz w:val="24"/>
                <w:szCs w:val="24"/>
              </w:rPr>
              <w:t xml:space="preserve"> СКО</w:t>
            </w:r>
          </w:p>
        </w:tc>
      </w:tr>
      <w:tr w:rsidR="00655364" w:rsidRPr="005C04B7" w14:paraId="00F80A49" w14:textId="77777777" w:rsidTr="00084A2B">
        <w:tc>
          <w:tcPr>
            <w:tcW w:w="988" w:type="dxa"/>
          </w:tcPr>
          <w:p w14:paraId="16253AAC" w14:textId="5ABD9740" w:rsidR="00655364" w:rsidRPr="00655364" w:rsidRDefault="00655364" w:rsidP="00886E4B">
            <w:pPr>
              <w:jc w:val="center"/>
              <w:rPr>
                <w:rFonts w:ascii="Times New Roman" w:hAnsi="Times New Roman" w:cs="Times New Roman"/>
                <w:b/>
                <w:sz w:val="24"/>
                <w:szCs w:val="24"/>
              </w:rPr>
            </w:pPr>
            <w:r>
              <w:rPr>
                <w:rFonts w:ascii="Times New Roman" w:hAnsi="Times New Roman" w:cs="Times New Roman"/>
                <w:b/>
                <w:sz w:val="24"/>
                <w:szCs w:val="24"/>
              </w:rPr>
              <w:lastRenderedPageBreak/>
              <w:t>2.</w:t>
            </w:r>
          </w:p>
        </w:tc>
        <w:tc>
          <w:tcPr>
            <w:tcW w:w="7484" w:type="dxa"/>
          </w:tcPr>
          <w:p w14:paraId="5EEBD0EA" w14:textId="77777777" w:rsidR="00655364" w:rsidRPr="00655364" w:rsidRDefault="00655364" w:rsidP="00431930">
            <w:pPr>
              <w:pBdr>
                <w:bottom w:val="single" w:sz="4" w:space="0" w:color="FFFFFF"/>
              </w:pBdr>
              <w:tabs>
                <w:tab w:val="left" w:pos="0"/>
              </w:tabs>
              <w:ind w:firstLine="567"/>
              <w:jc w:val="both"/>
              <w:rPr>
                <w:rFonts w:ascii="Times New Roman" w:eastAsia="Times New Roman" w:hAnsi="Times New Roman" w:cs="Times New Roman"/>
                <w:sz w:val="24"/>
                <w:szCs w:val="24"/>
                <w:lang w:eastAsia="ru-RU"/>
              </w:rPr>
            </w:pPr>
            <w:proofErr w:type="gramStart"/>
            <w:r w:rsidRPr="00655364">
              <w:rPr>
                <w:rFonts w:ascii="Times New Roman" w:eastAsia="Times New Roman" w:hAnsi="Times New Roman" w:cs="Times New Roman"/>
                <w:color w:val="000000"/>
                <w:sz w:val="24"/>
                <w:szCs w:val="24"/>
                <w:lang w:eastAsia="ru-RU"/>
              </w:rPr>
              <w:t xml:space="preserve">В ходе анализа установлено, что возможности информационного взаимодействия Единой автоматизированной системы управления отраслями агропромышленного комплекса (ЕАСУ) с информационными система «электронного правительства» используются не в полной мере, вследствие чего получение отдельных сведений и услуг в сфере ветеринарии требует непосредственного обращения </w:t>
            </w:r>
            <w:proofErr w:type="spellStart"/>
            <w:r w:rsidRPr="00655364">
              <w:rPr>
                <w:rFonts w:ascii="Times New Roman" w:eastAsia="Times New Roman" w:hAnsi="Times New Roman" w:cs="Times New Roman"/>
                <w:color w:val="000000"/>
                <w:sz w:val="24"/>
                <w:szCs w:val="24"/>
                <w:lang w:eastAsia="ru-RU"/>
              </w:rPr>
              <w:t>услугополучателей</w:t>
            </w:r>
            <w:proofErr w:type="spellEnd"/>
            <w:r w:rsidRPr="00655364">
              <w:rPr>
                <w:rFonts w:ascii="Times New Roman" w:eastAsia="Times New Roman" w:hAnsi="Times New Roman" w:cs="Times New Roman"/>
                <w:color w:val="000000"/>
                <w:sz w:val="24"/>
                <w:szCs w:val="24"/>
                <w:lang w:eastAsia="ru-RU"/>
              </w:rPr>
              <w:t xml:space="preserve"> к работникам ветеринарной станции.</w:t>
            </w:r>
            <w:proofErr w:type="gramEnd"/>
          </w:p>
          <w:p w14:paraId="17BA9B38" w14:textId="77777777" w:rsidR="00655364" w:rsidRPr="00655364" w:rsidRDefault="00655364" w:rsidP="00431930">
            <w:pPr>
              <w:pBdr>
                <w:bottom w:val="single" w:sz="4" w:space="0" w:color="FFFFFF"/>
              </w:pBdr>
              <w:tabs>
                <w:tab w:val="left" w:pos="0"/>
              </w:tabs>
              <w:ind w:firstLine="567"/>
              <w:jc w:val="both"/>
              <w:rPr>
                <w:rFonts w:ascii="Times New Roman" w:eastAsia="Times New Roman" w:hAnsi="Times New Roman" w:cs="Times New Roman"/>
                <w:b/>
                <w:i/>
                <w:color w:val="000000"/>
                <w:sz w:val="24"/>
                <w:szCs w:val="24"/>
                <w:u w:val="single"/>
                <w:lang w:eastAsia="ru-RU"/>
              </w:rPr>
            </w:pPr>
            <w:r w:rsidRPr="00655364">
              <w:rPr>
                <w:rFonts w:ascii="Times New Roman" w:eastAsia="Times New Roman" w:hAnsi="Times New Roman" w:cs="Times New Roman"/>
                <w:b/>
                <w:i/>
                <w:color w:val="000000"/>
                <w:sz w:val="24"/>
                <w:szCs w:val="24"/>
                <w:u w:val="single"/>
                <w:lang w:eastAsia="ru-RU"/>
              </w:rPr>
              <w:t>Коррупционный риск</w:t>
            </w:r>
            <w:r w:rsidRPr="00655364">
              <w:rPr>
                <w:rFonts w:ascii="Times New Roman" w:eastAsia="Times New Roman" w:hAnsi="Times New Roman" w:cs="Times New Roman"/>
                <w:b/>
                <w:i/>
                <w:color w:val="000000"/>
                <w:sz w:val="24"/>
                <w:szCs w:val="24"/>
                <w:lang w:eastAsia="ru-RU"/>
              </w:rPr>
              <w:t>:</w:t>
            </w:r>
            <w:r w:rsidRPr="00655364">
              <w:rPr>
                <w:rFonts w:ascii="Times New Roman" w:eastAsia="Times New Roman" w:hAnsi="Times New Roman" w:cs="Times New Roman"/>
                <w:b/>
                <w:i/>
                <w:color w:val="000000"/>
                <w:sz w:val="24"/>
                <w:szCs w:val="24"/>
                <w:u w:val="single"/>
                <w:lang w:eastAsia="ru-RU"/>
              </w:rPr>
              <w:t xml:space="preserve"> </w:t>
            </w:r>
          </w:p>
          <w:p w14:paraId="2D4898D9" w14:textId="6CE170A2" w:rsidR="00655364" w:rsidRPr="00655364" w:rsidRDefault="00655364" w:rsidP="00EB1677">
            <w:pPr>
              <w:pBdr>
                <w:bottom w:val="single" w:sz="4" w:space="31" w:color="FFFFFF"/>
              </w:pBdr>
              <w:tabs>
                <w:tab w:val="left" w:pos="0"/>
              </w:tabs>
              <w:spacing w:line="20" w:lineRule="atLeast"/>
              <w:jc w:val="both"/>
              <w:rPr>
                <w:rFonts w:ascii="Times New Roman" w:hAnsi="Times New Roman" w:cs="Times New Roman"/>
                <w:sz w:val="24"/>
                <w:szCs w:val="24"/>
              </w:rPr>
            </w:pPr>
            <w:r w:rsidRPr="00655364">
              <w:rPr>
                <w:rFonts w:ascii="Times New Roman" w:eastAsia="Times New Roman" w:hAnsi="Times New Roman" w:cs="Times New Roman"/>
                <w:color w:val="000000"/>
                <w:sz w:val="24"/>
                <w:szCs w:val="24"/>
                <w:lang w:eastAsia="ru-RU"/>
              </w:rPr>
              <w:t xml:space="preserve">Данные обстоятельства приводят к </w:t>
            </w:r>
            <w:r w:rsidRPr="00655364">
              <w:rPr>
                <w:rFonts w:ascii="Times New Roman" w:eastAsia="Times New Roman" w:hAnsi="Times New Roman" w:cs="Times New Roman"/>
                <w:b/>
                <w:bCs/>
                <w:color w:val="000000"/>
                <w:sz w:val="24"/>
                <w:szCs w:val="24"/>
                <w:lang w:eastAsia="ru-RU"/>
              </w:rPr>
              <w:t xml:space="preserve">прямому контакту </w:t>
            </w:r>
            <w:proofErr w:type="spellStart"/>
            <w:r w:rsidRPr="00655364">
              <w:rPr>
                <w:rFonts w:ascii="Times New Roman" w:eastAsia="Times New Roman" w:hAnsi="Times New Roman" w:cs="Times New Roman"/>
                <w:b/>
                <w:bCs/>
                <w:color w:val="000000"/>
                <w:sz w:val="24"/>
                <w:szCs w:val="24"/>
                <w:lang w:eastAsia="ru-RU"/>
              </w:rPr>
              <w:t>услугополучателя</w:t>
            </w:r>
            <w:proofErr w:type="spellEnd"/>
            <w:r w:rsidRPr="00655364">
              <w:rPr>
                <w:rFonts w:ascii="Times New Roman" w:eastAsia="Times New Roman" w:hAnsi="Times New Roman" w:cs="Times New Roman"/>
                <w:b/>
                <w:bCs/>
                <w:color w:val="000000"/>
                <w:sz w:val="24"/>
                <w:szCs w:val="24"/>
                <w:lang w:eastAsia="ru-RU"/>
              </w:rPr>
              <w:t xml:space="preserve"> с </w:t>
            </w:r>
            <w:proofErr w:type="spellStart"/>
            <w:r w:rsidRPr="00655364">
              <w:rPr>
                <w:rFonts w:ascii="Times New Roman" w:eastAsia="Times New Roman" w:hAnsi="Times New Roman" w:cs="Times New Roman"/>
                <w:b/>
                <w:bCs/>
                <w:color w:val="000000"/>
                <w:sz w:val="24"/>
                <w:szCs w:val="24"/>
                <w:lang w:eastAsia="ru-RU"/>
              </w:rPr>
              <w:t>услугодател</w:t>
            </w:r>
            <w:r w:rsidRPr="00655364">
              <w:rPr>
                <w:rFonts w:ascii="Times New Roman" w:eastAsia="Times New Roman" w:hAnsi="Times New Roman" w:cs="Times New Roman"/>
                <w:b/>
                <w:color w:val="000000"/>
                <w:sz w:val="24"/>
                <w:szCs w:val="24"/>
                <w:lang w:eastAsia="ru-RU"/>
              </w:rPr>
              <w:t>ем</w:t>
            </w:r>
            <w:proofErr w:type="spellEnd"/>
            <w:r w:rsidRPr="00655364">
              <w:rPr>
                <w:rFonts w:ascii="Times New Roman" w:eastAsia="Times New Roman" w:hAnsi="Times New Roman" w:cs="Times New Roman"/>
                <w:color w:val="000000"/>
                <w:sz w:val="24"/>
                <w:szCs w:val="24"/>
                <w:lang w:eastAsia="ru-RU"/>
              </w:rPr>
              <w:t>, что впоследствии могут создать условия для коррупционных проявлений.</w:t>
            </w:r>
          </w:p>
        </w:tc>
        <w:tc>
          <w:tcPr>
            <w:tcW w:w="5386" w:type="dxa"/>
          </w:tcPr>
          <w:p w14:paraId="551C97CB" w14:textId="1FAAE706" w:rsidR="00655364" w:rsidRPr="00655364" w:rsidRDefault="00655364" w:rsidP="00EB1677">
            <w:pPr>
              <w:pBdr>
                <w:bottom w:val="single" w:sz="4" w:space="31" w:color="FFFFFF"/>
              </w:pBdr>
              <w:tabs>
                <w:tab w:val="left" w:pos="0"/>
              </w:tabs>
              <w:jc w:val="both"/>
              <w:rPr>
                <w:rFonts w:ascii="Times New Roman" w:hAnsi="Times New Roman" w:cs="Times New Roman"/>
                <w:sz w:val="24"/>
                <w:szCs w:val="24"/>
              </w:rPr>
            </w:pPr>
            <w:r w:rsidRPr="00655364">
              <w:rPr>
                <w:rFonts w:ascii="Times New Roman" w:eastAsia="Times New Roman" w:hAnsi="Times New Roman" w:cs="Times New Roman"/>
                <w:iCs/>
                <w:color w:val="000000"/>
                <w:sz w:val="24"/>
                <w:szCs w:val="24"/>
                <w:lang w:eastAsia="ru-RU"/>
              </w:rPr>
              <w:t xml:space="preserve">Обеспечить дальнейшую </w:t>
            </w:r>
            <w:proofErr w:type="spellStart"/>
            <w:r w:rsidRPr="00655364">
              <w:rPr>
                <w:rFonts w:ascii="Times New Roman" w:eastAsia="Times New Roman" w:hAnsi="Times New Roman" w:cs="Times New Roman"/>
                <w:iCs/>
                <w:color w:val="000000"/>
                <w:sz w:val="24"/>
                <w:szCs w:val="24"/>
                <w:lang w:eastAsia="ru-RU"/>
              </w:rPr>
              <w:t>цифровизацию</w:t>
            </w:r>
            <w:proofErr w:type="spellEnd"/>
            <w:r w:rsidRPr="00655364">
              <w:rPr>
                <w:rFonts w:ascii="Times New Roman" w:eastAsia="Times New Roman" w:hAnsi="Times New Roman" w:cs="Times New Roman"/>
                <w:iCs/>
                <w:color w:val="000000"/>
                <w:sz w:val="24"/>
                <w:szCs w:val="24"/>
                <w:lang w:eastAsia="ru-RU"/>
              </w:rPr>
              <w:t xml:space="preserve"> и полноценный автоматизированный обмен сведениями между ЕАСУ и соответствующими информационными системами «электронного правительства», предусмотрев возможность получения необходимых сведений и  государственных услуг в сфере ветеринарии </w:t>
            </w:r>
            <w:r w:rsidRPr="00655364">
              <w:rPr>
                <w:rFonts w:ascii="Times New Roman" w:eastAsia="Times New Roman" w:hAnsi="Times New Roman" w:cs="Times New Roman"/>
                <w:b/>
                <w:iCs/>
                <w:color w:val="000000"/>
                <w:sz w:val="24"/>
                <w:szCs w:val="24"/>
                <w:lang w:eastAsia="ru-RU"/>
              </w:rPr>
              <w:t xml:space="preserve">без непосредственного обращения  </w:t>
            </w:r>
            <w:proofErr w:type="spellStart"/>
            <w:r w:rsidRPr="00655364">
              <w:rPr>
                <w:rFonts w:ascii="Times New Roman" w:eastAsia="Times New Roman" w:hAnsi="Times New Roman" w:cs="Times New Roman"/>
                <w:b/>
                <w:iCs/>
                <w:color w:val="000000"/>
                <w:sz w:val="24"/>
                <w:szCs w:val="24"/>
                <w:lang w:eastAsia="ru-RU"/>
              </w:rPr>
              <w:t>услугополучателя</w:t>
            </w:r>
            <w:proofErr w:type="spellEnd"/>
            <w:r w:rsidRPr="00655364">
              <w:rPr>
                <w:rFonts w:ascii="Times New Roman" w:eastAsia="Times New Roman" w:hAnsi="Times New Roman" w:cs="Times New Roman"/>
                <w:b/>
                <w:iCs/>
                <w:color w:val="000000"/>
                <w:sz w:val="24"/>
                <w:szCs w:val="24"/>
                <w:lang w:eastAsia="ru-RU"/>
              </w:rPr>
              <w:t xml:space="preserve"> к работникам ветеринарных организаций</w:t>
            </w:r>
            <w:r w:rsidRPr="00655364">
              <w:rPr>
                <w:rFonts w:ascii="Times New Roman" w:eastAsia="Times New Roman" w:hAnsi="Times New Roman" w:cs="Times New Roman"/>
                <w:iCs/>
                <w:color w:val="000000"/>
                <w:sz w:val="24"/>
                <w:szCs w:val="24"/>
                <w:lang w:eastAsia="ru-RU"/>
              </w:rPr>
              <w:t>.</w:t>
            </w:r>
          </w:p>
        </w:tc>
        <w:tc>
          <w:tcPr>
            <w:tcW w:w="1560" w:type="dxa"/>
          </w:tcPr>
          <w:p w14:paraId="529C2B6D" w14:textId="77777777" w:rsidR="00655364" w:rsidRPr="005C04B7" w:rsidRDefault="00655364" w:rsidP="00655364">
            <w:pPr>
              <w:jc w:val="center"/>
              <w:rPr>
                <w:rFonts w:ascii="Times New Roman" w:hAnsi="Times New Roman" w:cs="Times New Roman"/>
                <w:bCs/>
                <w:sz w:val="24"/>
                <w:szCs w:val="24"/>
              </w:rPr>
            </w:pPr>
            <w:r w:rsidRPr="005C04B7">
              <w:rPr>
                <w:rFonts w:ascii="Times New Roman" w:hAnsi="Times New Roman" w:cs="Times New Roman"/>
                <w:bCs/>
                <w:sz w:val="24"/>
                <w:szCs w:val="24"/>
              </w:rPr>
              <w:t>Направлено письмо в Управление ветеринарии</w:t>
            </w:r>
          </w:p>
          <w:p w14:paraId="44F83437" w14:textId="4C3AE7D6" w:rsidR="00655364" w:rsidRPr="005C04B7" w:rsidRDefault="00655364" w:rsidP="00655364">
            <w:pPr>
              <w:jc w:val="center"/>
              <w:rPr>
                <w:rFonts w:ascii="Times New Roman" w:hAnsi="Times New Roman" w:cs="Times New Roman"/>
                <w:bCs/>
                <w:sz w:val="24"/>
                <w:szCs w:val="24"/>
              </w:rPr>
            </w:pPr>
            <w:proofErr w:type="spellStart"/>
            <w:r w:rsidRPr="005C04B7">
              <w:rPr>
                <w:rFonts w:ascii="Times New Roman" w:hAnsi="Times New Roman" w:cs="Times New Roman"/>
                <w:bCs/>
                <w:sz w:val="24"/>
                <w:szCs w:val="24"/>
              </w:rPr>
              <w:t>акимата</w:t>
            </w:r>
            <w:proofErr w:type="spellEnd"/>
            <w:r w:rsidRPr="005C04B7">
              <w:rPr>
                <w:rFonts w:ascii="Times New Roman" w:hAnsi="Times New Roman" w:cs="Times New Roman"/>
                <w:bCs/>
                <w:sz w:val="24"/>
                <w:szCs w:val="24"/>
              </w:rPr>
              <w:t xml:space="preserve"> СКО</w:t>
            </w:r>
          </w:p>
        </w:tc>
      </w:tr>
      <w:tr w:rsidR="00655364" w:rsidRPr="005C04B7" w14:paraId="70761BCC" w14:textId="77777777" w:rsidTr="00084A2B">
        <w:tc>
          <w:tcPr>
            <w:tcW w:w="988" w:type="dxa"/>
          </w:tcPr>
          <w:p w14:paraId="43740FAA" w14:textId="1117D7C7" w:rsidR="00655364" w:rsidRPr="00655364" w:rsidRDefault="00655364" w:rsidP="00886E4B">
            <w:pPr>
              <w:jc w:val="center"/>
              <w:rPr>
                <w:rFonts w:ascii="Times New Roman" w:hAnsi="Times New Roman" w:cs="Times New Roman"/>
                <w:b/>
                <w:sz w:val="24"/>
                <w:szCs w:val="24"/>
              </w:rPr>
            </w:pPr>
            <w:r>
              <w:rPr>
                <w:rFonts w:ascii="Times New Roman" w:hAnsi="Times New Roman" w:cs="Times New Roman"/>
                <w:b/>
                <w:sz w:val="24"/>
                <w:szCs w:val="24"/>
              </w:rPr>
              <w:t>3.</w:t>
            </w:r>
          </w:p>
        </w:tc>
        <w:tc>
          <w:tcPr>
            <w:tcW w:w="7484" w:type="dxa"/>
          </w:tcPr>
          <w:p w14:paraId="7D7BE99F" w14:textId="77777777" w:rsidR="00655364" w:rsidRPr="00655364" w:rsidRDefault="00655364" w:rsidP="00431930">
            <w:pPr>
              <w:spacing w:line="20" w:lineRule="atLeast"/>
              <w:jc w:val="both"/>
              <w:rPr>
                <w:rFonts w:ascii="Times New Roman" w:eastAsia="Times New Roman" w:hAnsi="Times New Roman" w:cs="Times New Roman"/>
                <w:b/>
                <w:bCs/>
                <w:sz w:val="24"/>
                <w:szCs w:val="24"/>
                <w:lang w:eastAsia="ru-RU"/>
              </w:rPr>
            </w:pPr>
            <w:r w:rsidRPr="00655364">
              <w:rPr>
                <w:rFonts w:ascii="Times New Roman" w:eastAsia="Times New Roman" w:hAnsi="Times New Roman" w:cs="Times New Roman"/>
                <w:b/>
                <w:bCs/>
                <w:sz w:val="24"/>
                <w:szCs w:val="24"/>
                <w:lang w:eastAsia="ru-RU"/>
              </w:rPr>
              <w:t>«Правила идентификации сельскохозяйственных животных»</w:t>
            </w:r>
          </w:p>
          <w:p w14:paraId="15BE6629" w14:textId="77777777" w:rsidR="00655364" w:rsidRPr="00655364" w:rsidRDefault="00655364" w:rsidP="00431930">
            <w:pPr>
              <w:spacing w:line="20" w:lineRule="atLeast"/>
              <w:ind w:firstLine="708"/>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sz w:val="24"/>
                <w:szCs w:val="24"/>
                <w:lang w:eastAsia="ru-RU"/>
              </w:rPr>
              <w:t xml:space="preserve">Существенные изменения внесены </w:t>
            </w:r>
            <w:r w:rsidRPr="00655364">
              <w:rPr>
                <w:rFonts w:ascii="Times New Roman" w:eastAsia="Times New Roman" w:hAnsi="Times New Roman" w:cs="Times New Roman"/>
                <w:bCs/>
                <w:sz w:val="24"/>
                <w:szCs w:val="24"/>
                <w:lang w:eastAsia="ru-RU"/>
              </w:rPr>
              <w:t>Приказом Министра сельского хозяйства Республики Казахстан от 20 апреля 2026 года № 151 «О внесении изменений в приказ Министра сельского хозяйства Республики Казахстан от 30 января 2015 года № 7-1/68 "Об утверждении Правил идентификации сельскохозяйственных животных"».</w:t>
            </w:r>
          </w:p>
          <w:p w14:paraId="4461EDDD" w14:textId="77777777" w:rsidR="00655364" w:rsidRPr="00655364" w:rsidRDefault="00655364" w:rsidP="00431930">
            <w:pPr>
              <w:spacing w:line="20" w:lineRule="atLeast"/>
              <w:ind w:firstLine="708"/>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sz w:val="24"/>
                <w:szCs w:val="24"/>
                <w:lang w:eastAsia="ru-RU"/>
              </w:rPr>
              <w:t>Изменения затронули отдельные пункты Правил идентификации сельскохозяйственных животных, а также приложения к ним.</w:t>
            </w:r>
          </w:p>
          <w:p w14:paraId="7BEF0F3F" w14:textId="77777777" w:rsidR="00655364" w:rsidRPr="00655364" w:rsidRDefault="00655364" w:rsidP="00431930">
            <w:pPr>
              <w:spacing w:line="20" w:lineRule="atLeast"/>
              <w:jc w:val="both"/>
              <w:outlineLvl w:val="2"/>
              <w:rPr>
                <w:rFonts w:ascii="Times New Roman" w:eastAsia="Times New Roman" w:hAnsi="Times New Roman" w:cs="Times New Roman"/>
                <w:b/>
                <w:bCs/>
                <w:sz w:val="24"/>
                <w:szCs w:val="24"/>
                <w:lang w:eastAsia="ru-RU"/>
              </w:rPr>
            </w:pPr>
            <w:r w:rsidRPr="00655364">
              <w:rPr>
                <w:rFonts w:ascii="Times New Roman" w:eastAsia="Times New Roman" w:hAnsi="Times New Roman" w:cs="Times New Roman"/>
                <w:b/>
                <w:bCs/>
                <w:sz w:val="24"/>
                <w:szCs w:val="24"/>
                <w:lang w:eastAsia="ru-RU"/>
              </w:rPr>
              <w:t>Практическое значение</w:t>
            </w:r>
          </w:p>
          <w:p w14:paraId="1D28ED88" w14:textId="77777777" w:rsidR="00655364" w:rsidRPr="00655364" w:rsidRDefault="00655364" w:rsidP="00431930">
            <w:pPr>
              <w:spacing w:line="20" w:lineRule="atLeast"/>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sz w:val="24"/>
                <w:szCs w:val="24"/>
                <w:lang w:eastAsia="ru-RU"/>
              </w:rPr>
              <w:t>Ветеринарным специалистам необходимо обращать особое внимание на соответствие фактических данных животного сведениям информационной системы.</w:t>
            </w:r>
          </w:p>
          <w:p w14:paraId="462D47CF" w14:textId="77777777" w:rsidR="00655364" w:rsidRPr="00655364" w:rsidRDefault="00655364" w:rsidP="00431930">
            <w:pPr>
              <w:spacing w:line="20" w:lineRule="atLeast"/>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sz w:val="24"/>
                <w:szCs w:val="24"/>
                <w:lang w:eastAsia="ru-RU"/>
              </w:rPr>
              <w:t>Подлежат проверке:</w:t>
            </w:r>
          </w:p>
          <w:p w14:paraId="52289C07" w14:textId="77777777" w:rsidR="00655364" w:rsidRPr="00655364" w:rsidRDefault="00655364" w:rsidP="00655364">
            <w:pPr>
              <w:numPr>
                <w:ilvl w:val="0"/>
                <w:numId w:val="7"/>
              </w:numPr>
              <w:spacing w:line="20" w:lineRule="atLeast"/>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sz w:val="24"/>
                <w:szCs w:val="24"/>
                <w:lang w:eastAsia="ru-RU"/>
              </w:rPr>
              <w:t xml:space="preserve">индивидуальный номер животного; </w:t>
            </w:r>
          </w:p>
          <w:p w14:paraId="7AF68B7C" w14:textId="77777777" w:rsidR="00655364" w:rsidRPr="00655364" w:rsidRDefault="00655364" w:rsidP="00655364">
            <w:pPr>
              <w:numPr>
                <w:ilvl w:val="0"/>
                <w:numId w:val="7"/>
              </w:numPr>
              <w:spacing w:line="20" w:lineRule="atLeast"/>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sz w:val="24"/>
                <w:szCs w:val="24"/>
                <w:lang w:eastAsia="ru-RU"/>
              </w:rPr>
              <w:t xml:space="preserve">вид животного; </w:t>
            </w:r>
          </w:p>
          <w:p w14:paraId="5F52172B" w14:textId="77777777" w:rsidR="00655364" w:rsidRPr="00655364" w:rsidRDefault="00655364" w:rsidP="00655364">
            <w:pPr>
              <w:numPr>
                <w:ilvl w:val="0"/>
                <w:numId w:val="7"/>
              </w:numPr>
              <w:spacing w:line="20" w:lineRule="atLeast"/>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sz w:val="24"/>
                <w:szCs w:val="24"/>
                <w:lang w:eastAsia="ru-RU"/>
              </w:rPr>
              <w:t xml:space="preserve">пол; </w:t>
            </w:r>
          </w:p>
          <w:p w14:paraId="6B4FC807" w14:textId="77777777" w:rsidR="00655364" w:rsidRPr="00655364" w:rsidRDefault="00655364" w:rsidP="00655364">
            <w:pPr>
              <w:numPr>
                <w:ilvl w:val="0"/>
                <w:numId w:val="7"/>
              </w:numPr>
              <w:spacing w:line="20" w:lineRule="atLeast"/>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sz w:val="24"/>
                <w:szCs w:val="24"/>
                <w:lang w:eastAsia="ru-RU"/>
              </w:rPr>
              <w:t xml:space="preserve">возраст; </w:t>
            </w:r>
          </w:p>
          <w:p w14:paraId="6EB99499" w14:textId="77777777" w:rsidR="00655364" w:rsidRPr="00655364" w:rsidRDefault="00655364" w:rsidP="00655364">
            <w:pPr>
              <w:numPr>
                <w:ilvl w:val="0"/>
                <w:numId w:val="7"/>
              </w:numPr>
              <w:spacing w:line="20" w:lineRule="atLeast"/>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sz w:val="24"/>
                <w:szCs w:val="24"/>
                <w:lang w:eastAsia="ru-RU"/>
              </w:rPr>
              <w:t xml:space="preserve">сведения о владельце; </w:t>
            </w:r>
          </w:p>
          <w:p w14:paraId="6086ACB0" w14:textId="77777777" w:rsidR="00655364" w:rsidRPr="00655364" w:rsidRDefault="00655364" w:rsidP="00655364">
            <w:pPr>
              <w:numPr>
                <w:ilvl w:val="0"/>
                <w:numId w:val="7"/>
              </w:numPr>
              <w:spacing w:line="20" w:lineRule="atLeast"/>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sz w:val="24"/>
                <w:szCs w:val="24"/>
                <w:lang w:eastAsia="ru-RU"/>
              </w:rPr>
              <w:t xml:space="preserve">статус животного; </w:t>
            </w:r>
          </w:p>
          <w:p w14:paraId="299BC690" w14:textId="77777777" w:rsidR="00655364" w:rsidRPr="00655364" w:rsidRDefault="00655364" w:rsidP="00655364">
            <w:pPr>
              <w:numPr>
                <w:ilvl w:val="0"/>
                <w:numId w:val="7"/>
              </w:numPr>
              <w:spacing w:line="20" w:lineRule="atLeast"/>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sz w:val="24"/>
                <w:szCs w:val="24"/>
                <w:lang w:eastAsia="ru-RU"/>
              </w:rPr>
              <w:t xml:space="preserve">сведения о выбытии; </w:t>
            </w:r>
          </w:p>
          <w:p w14:paraId="581D47FF" w14:textId="77777777" w:rsidR="00655364" w:rsidRPr="00655364" w:rsidRDefault="00655364" w:rsidP="00655364">
            <w:pPr>
              <w:numPr>
                <w:ilvl w:val="0"/>
                <w:numId w:val="7"/>
              </w:numPr>
              <w:spacing w:line="20" w:lineRule="atLeast"/>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sz w:val="24"/>
                <w:szCs w:val="24"/>
                <w:lang w:eastAsia="ru-RU"/>
              </w:rPr>
              <w:lastRenderedPageBreak/>
              <w:t xml:space="preserve">сведения о проведенных ветеринарных мероприятиях. </w:t>
            </w:r>
          </w:p>
          <w:p w14:paraId="765FD8A0" w14:textId="77777777" w:rsidR="00655364" w:rsidRPr="00655364" w:rsidRDefault="00655364" w:rsidP="00431930">
            <w:pPr>
              <w:spacing w:line="20" w:lineRule="atLeast"/>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sz w:val="24"/>
                <w:szCs w:val="24"/>
                <w:lang w:eastAsia="ru-RU"/>
              </w:rPr>
              <w:t>Основной принцип работы должен быть следующим:</w:t>
            </w:r>
          </w:p>
          <w:p w14:paraId="56066DE8" w14:textId="77777777" w:rsidR="00655364" w:rsidRPr="00655364" w:rsidRDefault="00655364" w:rsidP="00431930">
            <w:pPr>
              <w:spacing w:line="20" w:lineRule="atLeast"/>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b/>
                <w:bCs/>
                <w:sz w:val="24"/>
                <w:szCs w:val="24"/>
                <w:lang w:eastAsia="ru-RU"/>
              </w:rPr>
              <w:t xml:space="preserve">животное фактически имеется → животное идентифицировано → сведения внесены в информационную систему → проведены обязательные ветеринарные </w:t>
            </w:r>
            <w:proofErr w:type="gramStart"/>
            <w:r w:rsidRPr="00655364">
              <w:rPr>
                <w:rFonts w:ascii="Times New Roman" w:eastAsia="Times New Roman" w:hAnsi="Times New Roman" w:cs="Times New Roman"/>
                <w:b/>
                <w:bCs/>
                <w:sz w:val="24"/>
                <w:szCs w:val="24"/>
                <w:lang w:eastAsia="ru-RU"/>
              </w:rPr>
              <w:t>мероприятия</w:t>
            </w:r>
            <w:proofErr w:type="gramEnd"/>
            <w:r w:rsidRPr="00655364">
              <w:rPr>
                <w:rFonts w:ascii="Times New Roman" w:eastAsia="Times New Roman" w:hAnsi="Times New Roman" w:cs="Times New Roman"/>
                <w:b/>
                <w:bCs/>
                <w:sz w:val="24"/>
                <w:szCs w:val="24"/>
                <w:lang w:eastAsia="ru-RU"/>
              </w:rPr>
              <w:t xml:space="preserve"> → результаты отражены в системе → оформляется ветеринарный документ.</w:t>
            </w:r>
          </w:p>
          <w:p w14:paraId="4FB339D1" w14:textId="77777777" w:rsidR="00655364" w:rsidRPr="00655364" w:rsidRDefault="00655364" w:rsidP="00431930">
            <w:pPr>
              <w:spacing w:line="20" w:lineRule="atLeast"/>
              <w:jc w:val="both"/>
              <w:rPr>
                <w:rFonts w:ascii="Times New Roman" w:eastAsia="Times New Roman" w:hAnsi="Times New Roman" w:cs="Times New Roman"/>
                <w:b/>
                <w:i/>
                <w:sz w:val="24"/>
                <w:szCs w:val="24"/>
                <w:lang w:eastAsia="ru-RU"/>
              </w:rPr>
            </w:pPr>
            <w:r w:rsidRPr="00655364">
              <w:rPr>
                <w:rFonts w:ascii="Times New Roman" w:eastAsia="Times New Roman" w:hAnsi="Times New Roman" w:cs="Times New Roman"/>
                <w:b/>
                <w:i/>
                <w:sz w:val="24"/>
                <w:szCs w:val="24"/>
                <w:u w:val="single"/>
                <w:lang w:eastAsia="ru-RU"/>
              </w:rPr>
              <w:t>Коррупционный риск</w:t>
            </w:r>
            <w:r w:rsidRPr="00655364">
              <w:rPr>
                <w:rFonts w:ascii="Times New Roman" w:eastAsia="Times New Roman" w:hAnsi="Times New Roman" w:cs="Times New Roman"/>
                <w:b/>
                <w:i/>
                <w:sz w:val="24"/>
                <w:szCs w:val="24"/>
                <w:lang w:eastAsia="ru-RU"/>
              </w:rPr>
              <w:t>:</w:t>
            </w:r>
          </w:p>
          <w:p w14:paraId="29BDED48" w14:textId="77777777" w:rsidR="00655364" w:rsidRPr="00655364" w:rsidRDefault="00655364" w:rsidP="00431930">
            <w:pPr>
              <w:spacing w:line="20" w:lineRule="atLeast"/>
              <w:jc w:val="both"/>
              <w:rPr>
                <w:rFonts w:ascii="Times New Roman" w:eastAsia="Times New Roman" w:hAnsi="Times New Roman" w:cs="Times New Roman"/>
                <w:sz w:val="24"/>
                <w:szCs w:val="24"/>
                <w:lang w:eastAsia="ru-RU"/>
              </w:rPr>
            </w:pPr>
            <w:r w:rsidRPr="00655364">
              <w:rPr>
                <w:rFonts w:ascii="Times New Roman" w:eastAsia="Times New Roman" w:hAnsi="Times New Roman" w:cs="Times New Roman"/>
                <w:sz w:val="24"/>
                <w:szCs w:val="24"/>
                <w:lang w:eastAsia="ru-RU"/>
              </w:rPr>
              <w:t>Расхождение между фактическими сведениями и цифровым учетом создает риск нарушения при последующем оформлении ветеринарных документов и перемещении животных.</w:t>
            </w:r>
          </w:p>
          <w:p w14:paraId="5689BD61" w14:textId="77777777" w:rsidR="00655364" w:rsidRPr="00655364" w:rsidRDefault="00655364" w:rsidP="00431930">
            <w:pPr>
              <w:pBdr>
                <w:bottom w:val="single" w:sz="4" w:space="0" w:color="FFFFFF"/>
              </w:pBdr>
              <w:tabs>
                <w:tab w:val="left" w:pos="0"/>
              </w:tabs>
              <w:ind w:firstLine="567"/>
              <w:jc w:val="both"/>
              <w:rPr>
                <w:rFonts w:ascii="Times New Roman" w:eastAsia="Times New Roman" w:hAnsi="Times New Roman" w:cs="Times New Roman"/>
                <w:color w:val="000000"/>
                <w:sz w:val="24"/>
                <w:szCs w:val="24"/>
                <w:lang w:eastAsia="ru-RU"/>
              </w:rPr>
            </w:pPr>
          </w:p>
        </w:tc>
        <w:tc>
          <w:tcPr>
            <w:tcW w:w="5386" w:type="dxa"/>
          </w:tcPr>
          <w:p w14:paraId="76449B46" w14:textId="77777777" w:rsidR="00655364" w:rsidRPr="00655364" w:rsidRDefault="00655364" w:rsidP="00431930">
            <w:pPr>
              <w:spacing w:line="20" w:lineRule="atLeast"/>
              <w:jc w:val="both"/>
              <w:rPr>
                <w:rFonts w:ascii="Times New Roman" w:eastAsia="Times New Roman" w:hAnsi="Times New Roman" w:cs="Times New Roman"/>
                <w:sz w:val="24"/>
                <w:szCs w:val="24"/>
                <w:lang w:eastAsia="ru-RU"/>
              </w:rPr>
            </w:pPr>
            <w:r w:rsidRPr="00655364">
              <w:rPr>
                <w:rFonts w:ascii="Times New Roman" w:hAnsi="Times New Roman" w:cs="Times New Roman"/>
                <w:sz w:val="24"/>
                <w:szCs w:val="24"/>
              </w:rPr>
              <w:lastRenderedPageBreak/>
              <w:t xml:space="preserve">Обеспечить постоянный </w:t>
            </w:r>
            <w:proofErr w:type="gramStart"/>
            <w:r w:rsidRPr="00655364">
              <w:rPr>
                <w:rFonts w:ascii="Times New Roman" w:hAnsi="Times New Roman" w:cs="Times New Roman"/>
                <w:sz w:val="24"/>
                <w:szCs w:val="24"/>
              </w:rPr>
              <w:t>контроль за</w:t>
            </w:r>
            <w:proofErr w:type="gramEnd"/>
            <w:r w:rsidRPr="00655364">
              <w:rPr>
                <w:rFonts w:ascii="Times New Roman" w:hAnsi="Times New Roman" w:cs="Times New Roman"/>
                <w:sz w:val="24"/>
                <w:szCs w:val="24"/>
              </w:rPr>
              <w:t xml:space="preserve"> соблюдением установленных сроков идентификации сельскохозяйственных животных; проводить регулярную сверку фактического поголовья с учетными данными; контролировать своевременность внесения сведений в информационные системы; повысить персональную ответственность работников за надлежащее исполнение функциональных обязанностей.</w:t>
            </w:r>
          </w:p>
          <w:p w14:paraId="7D331D28" w14:textId="77777777" w:rsidR="00655364" w:rsidRPr="00655364" w:rsidRDefault="00655364" w:rsidP="00EB1677">
            <w:pPr>
              <w:pBdr>
                <w:bottom w:val="single" w:sz="4" w:space="31" w:color="FFFFFF"/>
              </w:pBdr>
              <w:tabs>
                <w:tab w:val="left" w:pos="0"/>
              </w:tabs>
              <w:jc w:val="both"/>
              <w:rPr>
                <w:rFonts w:ascii="Times New Roman" w:eastAsia="Times New Roman" w:hAnsi="Times New Roman" w:cs="Times New Roman"/>
                <w:iCs/>
                <w:color w:val="000000"/>
                <w:sz w:val="24"/>
                <w:szCs w:val="24"/>
                <w:lang w:eastAsia="ru-RU"/>
              </w:rPr>
            </w:pPr>
          </w:p>
        </w:tc>
        <w:tc>
          <w:tcPr>
            <w:tcW w:w="1560" w:type="dxa"/>
          </w:tcPr>
          <w:p w14:paraId="47342956" w14:textId="77777777" w:rsidR="00655364" w:rsidRPr="005C04B7" w:rsidRDefault="00655364" w:rsidP="00655364">
            <w:pPr>
              <w:jc w:val="center"/>
              <w:rPr>
                <w:rFonts w:ascii="Times New Roman" w:hAnsi="Times New Roman" w:cs="Times New Roman"/>
                <w:bCs/>
                <w:sz w:val="24"/>
                <w:szCs w:val="24"/>
              </w:rPr>
            </w:pPr>
            <w:r w:rsidRPr="005C04B7">
              <w:rPr>
                <w:rFonts w:ascii="Times New Roman" w:hAnsi="Times New Roman" w:cs="Times New Roman"/>
                <w:bCs/>
                <w:sz w:val="24"/>
                <w:szCs w:val="24"/>
              </w:rPr>
              <w:t>Направлено письмо в Управление ветеринарии</w:t>
            </w:r>
          </w:p>
          <w:p w14:paraId="2CF28F74" w14:textId="37229FD6" w:rsidR="00655364" w:rsidRPr="005C04B7" w:rsidRDefault="00655364" w:rsidP="00655364">
            <w:pPr>
              <w:jc w:val="center"/>
              <w:rPr>
                <w:rFonts w:ascii="Times New Roman" w:hAnsi="Times New Roman" w:cs="Times New Roman"/>
                <w:bCs/>
                <w:sz w:val="24"/>
                <w:szCs w:val="24"/>
              </w:rPr>
            </w:pPr>
            <w:proofErr w:type="spellStart"/>
            <w:r w:rsidRPr="005C04B7">
              <w:rPr>
                <w:rFonts w:ascii="Times New Roman" w:hAnsi="Times New Roman" w:cs="Times New Roman"/>
                <w:bCs/>
                <w:sz w:val="24"/>
                <w:szCs w:val="24"/>
              </w:rPr>
              <w:t>акимата</w:t>
            </w:r>
            <w:proofErr w:type="spellEnd"/>
            <w:r w:rsidRPr="005C04B7">
              <w:rPr>
                <w:rFonts w:ascii="Times New Roman" w:hAnsi="Times New Roman" w:cs="Times New Roman"/>
                <w:bCs/>
                <w:sz w:val="24"/>
                <w:szCs w:val="24"/>
              </w:rPr>
              <w:t xml:space="preserve"> СКО</w:t>
            </w:r>
          </w:p>
        </w:tc>
      </w:tr>
    </w:tbl>
    <w:p w14:paraId="24FE5D4C" w14:textId="77777777" w:rsidR="005C04B7" w:rsidRDefault="005C04B7" w:rsidP="000A0E22">
      <w:pPr>
        <w:spacing w:after="0" w:line="240" w:lineRule="auto"/>
        <w:ind w:firstLine="708"/>
        <w:jc w:val="both"/>
        <w:rPr>
          <w:rFonts w:ascii="Times New Roman" w:hAnsi="Times New Roman" w:cs="Times New Roman"/>
          <w:sz w:val="24"/>
          <w:szCs w:val="24"/>
        </w:rPr>
      </w:pPr>
    </w:p>
    <w:p w14:paraId="79BA7F01" w14:textId="0691D696" w:rsidR="00D91C1A" w:rsidRPr="005C04B7" w:rsidRDefault="00D91C1A">
      <w:pPr>
        <w:rPr>
          <w:rFonts w:ascii="Times New Roman" w:hAnsi="Times New Roman" w:cs="Times New Roman"/>
          <w:sz w:val="24"/>
          <w:szCs w:val="24"/>
        </w:rPr>
      </w:pPr>
    </w:p>
    <w:p w14:paraId="05A50DF9" w14:textId="19DA1D04" w:rsidR="00180BD1" w:rsidRPr="005C04B7" w:rsidRDefault="00180BD1" w:rsidP="00180BD1">
      <w:pPr>
        <w:tabs>
          <w:tab w:val="left" w:pos="1140"/>
        </w:tabs>
        <w:rPr>
          <w:rFonts w:ascii="Times New Roman" w:hAnsi="Times New Roman" w:cs="Times New Roman"/>
          <w:sz w:val="24"/>
          <w:szCs w:val="24"/>
        </w:rPr>
      </w:pPr>
    </w:p>
    <w:sectPr w:rsidR="00180BD1" w:rsidRPr="005C04B7" w:rsidSect="002E53BF">
      <w:pgSz w:w="16838" w:h="11906" w:orient="landscape"/>
      <w:pgMar w:top="567" w:right="1134" w:bottom="14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509FC"/>
    <w:multiLevelType w:val="hybridMultilevel"/>
    <w:tmpl w:val="2CAC10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294314D"/>
    <w:multiLevelType w:val="multilevel"/>
    <w:tmpl w:val="4D0AF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624FD8"/>
    <w:multiLevelType w:val="multilevel"/>
    <w:tmpl w:val="D75A542A"/>
    <w:lvl w:ilvl="0">
      <w:start w:val="1"/>
      <w:numFmt w:val="decimal"/>
      <w:lvlText w:val="%1"/>
      <w:lvlJc w:val="left"/>
      <w:pPr>
        <w:ind w:left="1445" w:hanging="463"/>
        <w:jc w:val="left"/>
      </w:pPr>
      <w:rPr>
        <w:rFonts w:hint="default"/>
      </w:rPr>
    </w:lvl>
    <w:lvl w:ilvl="1">
      <w:start w:val="1"/>
      <w:numFmt w:val="decimal"/>
      <w:lvlText w:val="%1.%2."/>
      <w:lvlJc w:val="left"/>
      <w:pPr>
        <w:ind w:left="3299" w:hanging="463"/>
        <w:jc w:val="right"/>
      </w:pPr>
      <w:rPr>
        <w:rFonts w:hint="default"/>
        <w:b/>
        <w:bCs/>
        <w:spacing w:val="-1"/>
        <w:w w:val="104"/>
      </w:rPr>
    </w:lvl>
    <w:lvl w:ilvl="2">
      <w:numFmt w:val="bullet"/>
      <w:lvlText w:val="•"/>
      <w:lvlJc w:val="left"/>
      <w:pPr>
        <w:ind w:left="3417" w:hanging="463"/>
      </w:pPr>
      <w:rPr>
        <w:rFonts w:hint="default"/>
      </w:rPr>
    </w:lvl>
    <w:lvl w:ilvl="3">
      <w:numFmt w:val="bullet"/>
      <w:lvlText w:val="•"/>
      <w:lvlJc w:val="left"/>
      <w:pPr>
        <w:ind w:left="4475" w:hanging="463"/>
      </w:pPr>
      <w:rPr>
        <w:rFonts w:hint="default"/>
      </w:rPr>
    </w:lvl>
    <w:lvl w:ilvl="4">
      <w:numFmt w:val="bullet"/>
      <w:lvlText w:val="•"/>
      <w:lvlJc w:val="left"/>
      <w:pPr>
        <w:ind w:left="5533" w:hanging="463"/>
      </w:pPr>
      <w:rPr>
        <w:rFonts w:hint="default"/>
      </w:rPr>
    </w:lvl>
    <w:lvl w:ilvl="5">
      <w:numFmt w:val="bullet"/>
      <w:lvlText w:val="•"/>
      <w:lvlJc w:val="left"/>
      <w:pPr>
        <w:ind w:left="6591" w:hanging="463"/>
      </w:pPr>
      <w:rPr>
        <w:rFonts w:hint="default"/>
      </w:rPr>
    </w:lvl>
    <w:lvl w:ilvl="6">
      <w:numFmt w:val="bullet"/>
      <w:lvlText w:val="•"/>
      <w:lvlJc w:val="left"/>
      <w:pPr>
        <w:ind w:left="7648" w:hanging="463"/>
      </w:pPr>
      <w:rPr>
        <w:rFonts w:hint="default"/>
      </w:rPr>
    </w:lvl>
    <w:lvl w:ilvl="7">
      <w:numFmt w:val="bullet"/>
      <w:lvlText w:val="•"/>
      <w:lvlJc w:val="left"/>
      <w:pPr>
        <w:ind w:left="8706" w:hanging="463"/>
      </w:pPr>
      <w:rPr>
        <w:rFonts w:hint="default"/>
      </w:rPr>
    </w:lvl>
    <w:lvl w:ilvl="8">
      <w:numFmt w:val="bullet"/>
      <w:lvlText w:val="•"/>
      <w:lvlJc w:val="left"/>
      <w:pPr>
        <w:ind w:left="9764" w:hanging="463"/>
      </w:pPr>
      <w:rPr>
        <w:rFonts w:hint="default"/>
      </w:rPr>
    </w:lvl>
  </w:abstractNum>
  <w:abstractNum w:abstractNumId="3">
    <w:nsid w:val="3F875184"/>
    <w:multiLevelType w:val="hybridMultilevel"/>
    <w:tmpl w:val="21729726"/>
    <w:lvl w:ilvl="0" w:tplc="1D92AF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FB0166A"/>
    <w:multiLevelType w:val="multilevel"/>
    <w:tmpl w:val="D75A542A"/>
    <w:lvl w:ilvl="0">
      <w:start w:val="1"/>
      <w:numFmt w:val="decimal"/>
      <w:lvlText w:val="%1"/>
      <w:lvlJc w:val="left"/>
      <w:pPr>
        <w:ind w:left="1445" w:hanging="463"/>
        <w:jc w:val="left"/>
      </w:pPr>
      <w:rPr>
        <w:rFonts w:hint="default"/>
      </w:rPr>
    </w:lvl>
    <w:lvl w:ilvl="1">
      <w:start w:val="1"/>
      <w:numFmt w:val="decimal"/>
      <w:lvlText w:val="%1.%2."/>
      <w:lvlJc w:val="left"/>
      <w:pPr>
        <w:ind w:left="3299" w:hanging="463"/>
        <w:jc w:val="right"/>
      </w:pPr>
      <w:rPr>
        <w:rFonts w:hint="default"/>
        <w:b/>
        <w:bCs/>
        <w:spacing w:val="-1"/>
        <w:w w:val="104"/>
      </w:rPr>
    </w:lvl>
    <w:lvl w:ilvl="2">
      <w:numFmt w:val="bullet"/>
      <w:lvlText w:val="•"/>
      <w:lvlJc w:val="left"/>
      <w:pPr>
        <w:ind w:left="3417" w:hanging="463"/>
      </w:pPr>
      <w:rPr>
        <w:rFonts w:hint="default"/>
      </w:rPr>
    </w:lvl>
    <w:lvl w:ilvl="3">
      <w:numFmt w:val="bullet"/>
      <w:lvlText w:val="•"/>
      <w:lvlJc w:val="left"/>
      <w:pPr>
        <w:ind w:left="4475" w:hanging="463"/>
      </w:pPr>
      <w:rPr>
        <w:rFonts w:hint="default"/>
      </w:rPr>
    </w:lvl>
    <w:lvl w:ilvl="4">
      <w:numFmt w:val="bullet"/>
      <w:lvlText w:val="•"/>
      <w:lvlJc w:val="left"/>
      <w:pPr>
        <w:ind w:left="5533" w:hanging="463"/>
      </w:pPr>
      <w:rPr>
        <w:rFonts w:hint="default"/>
      </w:rPr>
    </w:lvl>
    <w:lvl w:ilvl="5">
      <w:numFmt w:val="bullet"/>
      <w:lvlText w:val="•"/>
      <w:lvlJc w:val="left"/>
      <w:pPr>
        <w:ind w:left="6591" w:hanging="463"/>
      </w:pPr>
      <w:rPr>
        <w:rFonts w:hint="default"/>
      </w:rPr>
    </w:lvl>
    <w:lvl w:ilvl="6">
      <w:numFmt w:val="bullet"/>
      <w:lvlText w:val="•"/>
      <w:lvlJc w:val="left"/>
      <w:pPr>
        <w:ind w:left="7648" w:hanging="463"/>
      </w:pPr>
      <w:rPr>
        <w:rFonts w:hint="default"/>
      </w:rPr>
    </w:lvl>
    <w:lvl w:ilvl="7">
      <w:numFmt w:val="bullet"/>
      <w:lvlText w:val="•"/>
      <w:lvlJc w:val="left"/>
      <w:pPr>
        <w:ind w:left="8706" w:hanging="463"/>
      </w:pPr>
      <w:rPr>
        <w:rFonts w:hint="default"/>
      </w:rPr>
    </w:lvl>
    <w:lvl w:ilvl="8">
      <w:numFmt w:val="bullet"/>
      <w:lvlText w:val="•"/>
      <w:lvlJc w:val="left"/>
      <w:pPr>
        <w:ind w:left="9764" w:hanging="463"/>
      </w:pPr>
      <w:rPr>
        <w:rFonts w:hint="default"/>
      </w:rPr>
    </w:lvl>
  </w:abstractNum>
  <w:abstractNum w:abstractNumId="5">
    <w:nsid w:val="5AFB0A18"/>
    <w:multiLevelType w:val="hybridMultilevel"/>
    <w:tmpl w:val="66CE53B4"/>
    <w:lvl w:ilvl="0" w:tplc="ACB2B7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86E13E8"/>
    <w:multiLevelType w:val="hybridMultilevel"/>
    <w:tmpl w:val="5F769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651"/>
    <w:rsid w:val="00006249"/>
    <w:rsid w:val="000101B8"/>
    <w:rsid w:val="00024705"/>
    <w:rsid w:val="000567D9"/>
    <w:rsid w:val="0006789F"/>
    <w:rsid w:val="00084A2B"/>
    <w:rsid w:val="00090F5A"/>
    <w:rsid w:val="000A0E22"/>
    <w:rsid w:val="000B4A1E"/>
    <w:rsid w:val="000F5AA9"/>
    <w:rsid w:val="00112FB5"/>
    <w:rsid w:val="00113E3B"/>
    <w:rsid w:val="00116B27"/>
    <w:rsid w:val="001432C8"/>
    <w:rsid w:val="00161BEF"/>
    <w:rsid w:val="001672E6"/>
    <w:rsid w:val="00180BD1"/>
    <w:rsid w:val="001B3B14"/>
    <w:rsid w:val="001C4A79"/>
    <w:rsid w:val="001D15F3"/>
    <w:rsid w:val="001E3E08"/>
    <w:rsid w:val="001E709E"/>
    <w:rsid w:val="001F2B20"/>
    <w:rsid w:val="0020244D"/>
    <w:rsid w:val="00225838"/>
    <w:rsid w:val="00240160"/>
    <w:rsid w:val="00271E6D"/>
    <w:rsid w:val="00295BD1"/>
    <w:rsid w:val="002B0EED"/>
    <w:rsid w:val="002B3488"/>
    <w:rsid w:val="002C7A17"/>
    <w:rsid w:val="002D1695"/>
    <w:rsid w:val="002E53BF"/>
    <w:rsid w:val="002F1DDB"/>
    <w:rsid w:val="00324DF2"/>
    <w:rsid w:val="00336651"/>
    <w:rsid w:val="00457E4F"/>
    <w:rsid w:val="00477E87"/>
    <w:rsid w:val="004860F4"/>
    <w:rsid w:val="00491722"/>
    <w:rsid w:val="004A4BFF"/>
    <w:rsid w:val="004C56A6"/>
    <w:rsid w:val="004C5D5F"/>
    <w:rsid w:val="004F0609"/>
    <w:rsid w:val="004F4559"/>
    <w:rsid w:val="004F6351"/>
    <w:rsid w:val="00500338"/>
    <w:rsid w:val="00504899"/>
    <w:rsid w:val="0050650D"/>
    <w:rsid w:val="0052322C"/>
    <w:rsid w:val="0053078B"/>
    <w:rsid w:val="005545A3"/>
    <w:rsid w:val="00570EC7"/>
    <w:rsid w:val="005978C0"/>
    <w:rsid w:val="005A5382"/>
    <w:rsid w:val="005B233A"/>
    <w:rsid w:val="005C04B7"/>
    <w:rsid w:val="006051E4"/>
    <w:rsid w:val="00655364"/>
    <w:rsid w:val="006F0F6C"/>
    <w:rsid w:val="006F1DD6"/>
    <w:rsid w:val="00717A30"/>
    <w:rsid w:val="00764CCB"/>
    <w:rsid w:val="00770A1D"/>
    <w:rsid w:val="00772A55"/>
    <w:rsid w:val="00801720"/>
    <w:rsid w:val="00835BD6"/>
    <w:rsid w:val="008471C3"/>
    <w:rsid w:val="0086039A"/>
    <w:rsid w:val="00873A2F"/>
    <w:rsid w:val="00886E4B"/>
    <w:rsid w:val="0089590D"/>
    <w:rsid w:val="009152A6"/>
    <w:rsid w:val="00923A5C"/>
    <w:rsid w:val="0094508E"/>
    <w:rsid w:val="00966196"/>
    <w:rsid w:val="00972DB7"/>
    <w:rsid w:val="009B7104"/>
    <w:rsid w:val="00A02662"/>
    <w:rsid w:val="00A0491A"/>
    <w:rsid w:val="00A22521"/>
    <w:rsid w:val="00A512D5"/>
    <w:rsid w:val="00A969D6"/>
    <w:rsid w:val="00A9703D"/>
    <w:rsid w:val="00AA2E7D"/>
    <w:rsid w:val="00AB01D3"/>
    <w:rsid w:val="00AC494C"/>
    <w:rsid w:val="00AF786C"/>
    <w:rsid w:val="00B158E2"/>
    <w:rsid w:val="00B27CB2"/>
    <w:rsid w:val="00B4363B"/>
    <w:rsid w:val="00B6725B"/>
    <w:rsid w:val="00B86F91"/>
    <w:rsid w:val="00B97FFE"/>
    <w:rsid w:val="00BA6BA4"/>
    <w:rsid w:val="00BB5654"/>
    <w:rsid w:val="00BE7377"/>
    <w:rsid w:val="00BE7A0F"/>
    <w:rsid w:val="00C108C8"/>
    <w:rsid w:val="00C234ED"/>
    <w:rsid w:val="00C35886"/>
    <w:rsid w:val="00C56520"/>
    <w:rsid w:val="00C77735"/>
    <w:rsid w:val="00C855CF"/>
    <w:rsid w:val="00CA1445"/>
    <w:rsid w:val="00CD787F"/>
    <w:rsid w:val="00CF3A4A"/>
    <w:rsid w:val="00D06EE4"/>
    <w:rsid w:val="00D2511F"/>
    <w:rsid w:val="00D321FD"/>
    <w:rsid w:val="00D33B6F"/>
    <w:rsid w:val="00D50659"/>
    <w:rsid w:val="00D656C5"/>
    <w:rsid w:val="00D81154"/>
    <w:rsid w:val="00D91C1A"/>
    <w:rsid w:val="00DC7CD4"/>
    <w:rsid w:val="00DD3723"/>
    <w:rsid w:val="00DF1807"/>
    <w:rsid w:val="00E16112"/>
    <w:rsid w:val="00E33725"/>
    <w:rsid w:val="00E567B9"/>
    <w:rsid w:val="00E57DEC"/>
    <w:rsid w:val="00E85764"/>
    <w:rsid w:val="00E85E2A"/>
    <w:rsid w:val="00E8763D"/>
    <w:rsid w:val="00EB1677"/>
    <w:rsid w:val="00EB2AAC"/>
    <w:rsid w:val="00EF051F"/>
    <w:rsid w:val="00F1532E"/>
    <w:rsid w:val="00F23934"/>
    <w:rsid w:val="00F354ED"/>
    <w:rsid w:val="00F514E6"/>
    <w:rsid w:val="00F642B8"/>
    <w:rsid w:val="00F966D7"/>
    <w:rsid w:val="00FA32BF"/>
    <w:rsid w:val="00FB0E4D"/>
    <w:rsid w:val="00FC68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35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514E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972DB7"/>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91C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aliases w:val="Айгерим,Без интервала21,Обя,мелкий,норма,мой рабочий,Без интерваль,No Spacing12,No Spacing121,свой,Без интервала28,Без интеБез интервала,14 TNR,МОЙ СТИЛЬ,Без интервала1,Без интервала11,Без интервала2,No Spacing1,Без интервала3,No Spacing"/>
    <w:link w:val="a5"/>
    <w:uiPriority w:val="1"/>
    <w:qFormat/>
    <w:rsid w:val="00764CCB"/>
    <w:pPr>
      <w:spacing w:after="0" w:line="240" w:lineRule="auto"/>
    </w:pPr>
  </w:style>
  <w:style w:type="character" w:customStyle="1" w:styleId="a5">
    <w:name w:val="Без интервала Знак"/>
    <w:aliases w:val="Айгерим Знак,Без интервала21 Знак,Обя Знак,мелкий Знак,норма Знак,мой рабочий Знак,Без интерваль Знак,No Spacing12 Знак,No Spacing121 Знак,свой Знак,Без интервала28 Знак,Без интеБез интервала Знак,14 TNR Знак,МОЙ СТИЛЬ Знак"/>
    <w:link w:val="a4"/>
    <w:uiPriority w:val="1"/>
    <w:locked/>
    <w:rsid w:val="00A22521"/>
  </w:style>
  <w:style w:type="character" w:customStyle="1" w:styleId="s1">
    <w:name w:val="s1"/>
    <w:basedOn w:val="a0"/>
    <w:rsid w:val="00A22521"/>
    <w:rPr>
      <w:rFonts w:ascii="Times New Roman" w:hAnsi="Times New Roman" w:cs="Times New Roman" w:hint="default"/>
      <w:b/>
      <w:bCs/>
      <w:color w:val="000000"/>
    </w:rPr>
  </w:style>
  <w:style w:type="character" w:styleId="a6">
    <w:name w:val="Hyperlink"/>
    <w:basedOn w:val="a0"/>
    <w:uiPriority w:val="99"/>
    <w:rsid w:val="00966196"/>
    <w:rPr>
      <w:color w:val="0000FF"/>
      <w:u w:val="single"/>
    </w:rPr>
  </w:style>
  <w:style w:type="paragraph" w:styleId="a7">
    <w:name w:val="List Paragraph"/>
    <w:aliases w:val="маркированный,Heading1,Colorful List - Accent 11,ненум_список,List Paragraph,Раздел,без абзаца,Bullets,List Paragraph (numbered (a)),NUMBERED PARAGRAPH,List Paragraph 1,List_Paragraph,Multilevel para_II,Akapit z listą BS,IBL List Paragraph"/>
    <w:basedOn w:val="a"/>
    <w:link w:val="a8"/>
    <w:uiPriority w:val="34"/>
    <w:qFormat/>
    <w:rsid w:val="002C7A17"/>
    <w:pPr>
      <w:spacing w:after="160" w:line="259" w:lineRule="auto"/>
      <w:ind w:left="720"/>
      <w:contextualSpacing/>
    </w:pPr>
  </w:style>
  <w:style w:type="character" w:customStyle="1" w:styleId="a8">
    <w:name w:val="Абзац списка Знак"/>
    <w:aliases w:val="маркированный Знак,Heading1 Знак,Colorful List - Accent 11 Знак,ненум_список Знак,List Paragraph Знак,Раздел Знак,без абзаца Знак,Bullets Знак,List Paragraph (numbered (a)) Знак,NUMBERED PARAGRAPH Знак,List Paragraph 1 Знак"/>
    <w:link w:val="a7"/>
    <w:uiPriority w:val="34"/>
    <w:locked/>
    <w:rsid w:val="002C7A17"/>
  </w:style>
  <w:style w:type="paragraph" w:styleId="a9">
    <w:name w:val="Body Text Indent"/>
    <w:aliases w:val="Знак"/>
    <w:basedOn w:val="a"/>
    <w:link w:val="aa"/>
    <w:rsid w:val="00B6725B"/>
    <w:pPr>
      <w:autoSpaceDE w:val="0"/>
      <w:autoSpaceDN w:val="0"/>
      <w:spacing w:before="120" w:after="120" w:line="240" w:lineRule="auto"/>
      <w:jc w:val="both"/>
    </w:pPr>
    <w:rPr>
      <w:rFonts w:ascii="Times New Roman" w:eastAsia="Times New Roman" w:hAnsi="Times New Roman" w:cs="Times New Roman"/>
      <w:sz w:val="20"/>
      <w:szCs w:val="24"/>
      <w:lang w:val="x-none" w:eastAsia="x-none"/>
    </w:rPr>
  </w:style>
  <w:style w:type="character" w:customStyle="1" w:styleId="aa">
    <w:name w:val="Основной текст с отступом Знак"/>
    <w:aliases w:val="Знак Знак"/>
    <w:basedOn w:val="a0"/>
    <w:link w:val="a9"/>
    <w:rsid w:val="00B6725B"/>
    <w:rPr>
      <w:rFonts w:ascii="Times New Roman" w:eastAsia="Times New Roman" w:hAnsi="Times New Roman" w:cs="Times New Roman"/>
      <w:sz w:val="20"/>
      <w:szCs w:val="24"/>
      <w:lang w:val="x-none" w:eastAsia="x-none"/>
    </w:rPr>
  </w:style>
  <w:style w:type="character" w:styleId="ab">
    <w:name w:val="Emphasis"/>
    <w:basedOn w:val="a0"/>
    <w:uiPriority w:val="20"/>
    <w:qFormat/>
    <w:rsid w:val="00B6725B"/>
    <w:rPr>
      <w:i/>
      <w:iCs/>
    </w:rPr>
  </w:style>
  <w:style w:type="paragraph" w:styleId="ac">
    <w:name w:val="Normal (Web)"/>
    <w:aliases w:val="Обычный (Web),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d"/>
    <w:uiPriority w:val="99"/>
    <w:unhideWhenUsed/>
    <w:qFormat/>
    <w:rsid w:val="00972D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972DB7"/>
    <w:rPr>
      <w:rFonts w:asciiTheme="majorHAnsi" w:eastAsiaTheme="majorEastAsia" w:hAnsiTheme="majorHAnsi" w:cstheme="majorBidi"/>
      <w:b/>
      <w:bCs/>
      <w:color w:val="4F81BD" w:themeColor="accent1"/>
      <w:lang w:eastAsia="ru-RU"/>
    </w:rPr>
  </w:style>
  <w:style w:type="paragraph" w:customStyle="1" w:styleId="Default">
    <w:name w:val="Default"/>
    <w:rsid w:val="004A4BF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0pt">
    <w:name w:val="Основной текст + Не полужирный;Интервал 0 pt"/>
    <w:basedOn w:val="a0"/>
    <w:rsid w:val="00D321FD"/>
    <w:rPr>
      <w:rFonts w:ascii="Times New Roman" w:eastAsia="Times New Roman" w:hAnsi="Times New Roman" w:cs="Times New Roman"/>
      <w:b/>
      <w:bCs/>
      <w:color w:val="000000"/>
      <w:spacing w:val="2"/>
      <w:w w:val="100"/>
      <w:position w:val="0"/>
      <w:sz w:val="25"/>
      <w:szCs w:val="25"/>
      <w:shd w:val="clear" w:color="auto" w:fill="FFFFFF"/>
      <w:lang w:val="ru-RU"/>
    </w:rPr>
  </w:style>
  <w:style w:type="character" w:customStyle="1" w:styleId="s0">
    <w:name w:val="s0"/>
    <w:basedOn w:val="a0"/>
    <w:rsid w:val="004F6351"/>
  </w:style>
  <w:style w:type="character" w:customStyle="1" w:styleId="ad">
    <w:name w:val="Обычный (веб) Знак"/>
    <w:aliases w:val="Обычный (Web)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веб) Знак1 Знак"/>
    <w:link w:val="ac"/>
    <w:uiPriority w:val="99"/>
    <w:locked/>
    <w:rsid w:val="00BB5654"/>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514E6"/>
    <w:rPr>
      <w:rFonts w:asciiTheme="majorHAnsi" w:eastAsiaTheme="majorEastAsia" w:hAnsiTheme="majorHAnsi" w:cstheme="majorBidi"/>
      <w:color w:val="365F91" w:themeColor="accent1" w:themeShade="BF"/>
      <w:sz w:val="32"/>
      <w:szCs w:val="32"/>
    </w:rPr>
  </w:style>
  <w:style w:type="paragraph" w:customStyle="1" w:styleId="pdq2pgselectionanchorcontainer">
    <w:name w:val="pdq2pg_selectionanchorcontainer"/>
    <w:basedOn w:val="a"/>
    <w:rsid w:val="006553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65536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514E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972DB7"/>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91C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aliases w:val="Айгерим,Без интервала21,Обя,мелкий,норма,мой рабочий,Без интерваль,No Spacing12,No Spacing121,свой,Без интервала28,Без интеБез интервала,14 TNR,МОЙ СТИЛЬ,Без интервала1,Без интервала11,Без интервала2,No Spacing1,Без интервала3,No Spacing"/>
    <w:link w:val="a5"/>
    <w:uiPriority w:val="1"/>
    <w:qFormat/>
    <w:rsid w:val="00764CCB"/>
    <w:pPr>
      <w:spacing w:after="0" w:line="240" w:lineRule="auto"/>
    </w:pPr>
  </w:style>
  <w:style w:type="character" w:customStyle="1" w:styleId="a5">
    <w:name w:val="Без интервала Знак"/>
    <w:aliases w:val="Айгерим Знак,Без интервала21 Знак,Обя Знак,мелкий Знак,норма Знак,мой рабочий Знак,Без интерваль Знак,No Spacing12 Знак,No Spacing121 Знак,свой Знак,Без интервала28 Знак,Без интеБез интервала Знак,14 TNR Знак,МОЙ СТИЛЬ Знак"/>
    <w:link w:val="a4"/>
    <w:uiPriority w:val="1"/>
    <w:locked/>
    <w:rsid w:val="00A22521"/>
  </w:style>
  <w:style w:type="character" w:customStyle="1" w:styleId="s1">
    <w:name w:val="s1"/>
    <w:basedOn w:val="a0"/>
    <w:rsid w:val="00A22521"/>
    <w:rPr>
      <w:rFonts w:ascii="Times New Roman" w:hAnsi="Times New Roman" w:cs="Times New Roman" w:hint="default"/>
      <w:b/>
      <w:bCs/>
      <w:color w:val="000000"/>
    </w:rPr>
  </w:style>
  <w:style w:type="character" w:styleId="a6">
    <w:name w:val="Hyperlink"/>
    <w:basedOn w:val="a0"/>
    <w:uiPriority w:val="99"/>
    <w:rsid w:val="00966196"/>
    <w:rPr>
      <w:color w:val="0000FF"/>
      <w:u w:val="single"/>
    </w:rPr>
  </w:style>
  <w:style w:type="paragraph" w:styleId="a7">
    <w:name w:val="List Paragraph"/>
    <w:aliases w:val="маркированный,Heading1,Colorful List - Accent 11,ненум_список,List Paragraph,Раздел,без абзаца,Bullets,List Paragraph (numbered (a)),NUMBERED PARAGRAPH,List Paragraph 1,List_Paragraph,Multilevel para_II,Akapit z listą BS,IBL List Paragraph"/>
    <w:basedOn w:val="a"/>
    <w:link w:val="a8"/>
    <w:uiPriority w:val="34"/>
    <w:qFormat/>
    <w:rsid w:val="002C7A17"/>
    <w:pPr>
      <w:spacing w:after="160" w:line="259" w:lineRule="auto"/>
      <w:ind w:left="720"/>
      <w:contextualSpacing/>
    </w:pPr>
  </w:style>
  <w:style w:type="character" w:customStyle="1" w:styleId="a8">
    <w:name w:val="Абзац списка Знак"/>
    <w:aliases w:val="маркированный Знак,Heading1 Знак,Colorful List - Accent 11 Знак,ненум_список Знак,List Paragraph Знак,Раздел Знак,без абзаца Знак,Bullets Знак,List Paragraph (numbered (a)) Знак,NUMBERED PARAGRAPH Знак,List Paragraph 1 Знак"/>
    <w:link w:val="a7"/>
    <w:uiPriority w:val="34"/>
    <w:locked/>
    <w:rsid w:val="002C7A17"/>
  </w:style>
  <w:style w:type="paragraph" w:styleId="a9">
    <w:name w:val="Body Text Indent"/>
    <w:aliases w:val="Знак"/>
    <w:basedOn w:val="a"/>
    <w:link w:val="aa"/>
    <w:rsid w:val="00B6725B"/>
    <w:pPr>
      <w:autoSpaceDE w:val="0"/>
      <w:autoSpaceDN w:val="0"/>
      <w:spacing w:before="120" w:after="120" w:line="240" w:lineRule="auto"/>
      <w:jc w:val="both"/>
    </w:pPr>
    <w:rPr>
      <w:rFonts w:ascii="Times New Roman" w:eastAsia="Times New Roman" w:hAnsi="Times New Roman" w:cs="Times New Roman"/>
      <w:sz w:val="20"/>
      <w:szCs w:val="24"/>
      <w:lang w:val="x-none" w:eastAsia="x-none"/>
    </w:rPr>
  </w:style>
  <w:style w:type="character" w:customStyle="1" w:styleId="aa">
    <w:name w:val="Основной текст с отступом Знак"/>
    <w:aliases w:val="Знак Знак"/>
    <w:basedOn w:val="a0"/>
    <w:link w:val="a9"/>
    <w:rsid w:val="00B6725B"/>
    <w:rPr>
      <w:rFonts w:ascii="Times New Roman" w:eastAsia="Times New Roman" w:hAnsi="Times New Roman" w:cs="Times New Roman"/>
      <w:sz w:val="20"/>
      <w:szCs w:val="24"/>
      <w:lang w:val="x-none" w:eastAsia="x-none"/>
    </w:rPr>
  </w:style>
  <w:style w:type="character" w:styleId="ab">
    <w:name w:val="Emphasis"/>
    <w:basedOn w:val="a0"/>
    <w:uiPriority w:val="20"/>
    <w:qFormat/>
    <w:rsid w:val="00B6725B"/>
    <w:rPr>
      <w:i/>
      <w:iCs/>
    </w:rPr>
  </w:style>
  <w:style w:type="paragraph" w:styleId="ac">
    <w:name w:val="Normal (Web)"/>
    <w:aliases w:val="Обычный (Web),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d"/>
    <w:uiPriority w:val="99"/>
    <w:unhideWhenUsed/>
    <w:qFormat/>
    <w:rsid w:val="00972D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972DB7"/>
    <w:rPr>
      <w:rFonts w:asciiTheme="majorHAnsi" w:eastAsiaTheme="majorEastAsia" w:hAnsiTheme="majorHAnsi" w:cstheme="majorBidi"/>
      <w:b/>
      <w:bCs/>
      <w:color w:val="4F81BD" w:themeColor="accent1"/>
      <w:lang w:eastAsia="ru-RU"/>
    </w:rPr>
  </w:style>
  <w:style w:type="paragraph" w:customStyle="1" w:styleId="Default">
    <w:name w:val="Default"/>
    <w:rsid w:val="004A4BF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0pt">
    <w:name w:val="Основной текст + Не полужирный;Интервал 0 pt"/>
    <w:basedOn w:val="a0"/>
    <w:rsid w:val="00D321FD"/>
    <w:rPr>
      <w:rFonts w:ascii="Times New Roman" w:eastAsia="Times New Roman" w:hAnsi="Times New Roman" w:cs="Times New Roman"/>
      <w:b/>
      <w:bCs/>
      <w:color w:val="000000"/>
      <w:spacing w:val="2"/>
      <w:w w:val="100"/>
      <w:position w:val="0"/>
      <w:sz w:val="25"/>
      <w:szCs w:val="25"/>
      <w:shd w:val="clear" w:color="auto" w:fill="FFFFFF"/>
      <w:lang w:val="ru-RU"/>
    </w:rPr>
  </w:style>
  <w:style w:type="character" w:customStyle="1" w:styleId="s0">
    <w:name w:val="s0"/>
    <w:basedOn w:val="a0"/>
    <w:rsid w:val="004F6351"/>
  </w:style>
  <w:style w:type="character" w:customStyle="1" w:styleId="ad">
    <w:name w:val="Обычный (веб) Знак"/>
    <w:aliases w:val="Обычный (Web)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веб) Знак1 Знак"/>
    <w:link w:val="ac"/>
    <w:uiPriority w:val="99"/>
    <w:locked/>
    <w:rsid w:val="00BB5654"/>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514E6"/>
    <w:rPr>
      <w:rFonts w:asciiTheme="majorHAnsi" w:eastAsiaTheme="majorEastAsia" w:hAnsiTheme="majorHAnsi" w:cstheme="majorBidi"/>
      <w:color w:val="365F91" w:themeColor="accent1" w:themeShade="BF"/>
      <w:sz w:val="32"/>
      <w:szCs w:val="32"/>
    </w:rPr>
  </w:style>
  <w:style w:type="paragraph" w:customStyle="1" w:styleId="pdq2pgselectionanchorcontainer">
    <w:name w:val="pdq2pg_selectionanchorcontainer"/>
    <w:basedOn w:val="a"/>
    <w:rsid w:val="006553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6553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A0CC4-CD40-4021-B369-1A3541CEB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756</Words>
  <Characters>4314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cp:revision>
  <dcterms:created xsi:type="dcterms:W3CDTF">2026-09-27T08:13:00Z</dcterms:created>
  <dcterms:modified xsi:type="dcterms:W3CDTF">2026-09-27T08:13:00Z</dcterms:modified>
</cp:coreProperties>
</file>