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3"/>
      </w:tblGrid>
      <w:tr w:rsidR="00846EC3" w:rsidRPr="00846EC3" w:rsidTr="00846EC3">
        <w:tc>
          <w:tcPr>
            <w:tcW w:w="10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0"/>
              <w:ind w:left="2410" w:right="492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Ауыл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шаруашылығы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жануарларын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бірдейлендіру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жөніндегі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деректер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базасын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қалыптастыру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жүргізу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және</w:t>
            </w:r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одан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үзінді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көшірмелер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беру</w:t>
            </w:r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қағидаларына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3-қосымша</w:t>
            </w:r>
          </w:p>
        </w:tc>
      </w:tr>
    </w:tbl>
    <w:p w:rsidR="00846EC3" w:rsidRPr="00846EC3" w:rsidRDefault="00846EC3" w:rsidP="00846EC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lang w:eastAsia="ru-RU"/>
        </w:rPr>
      </w:pPr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>"</w:t>
      </w:r>
      <w:proofErr w:type="spellStart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>Ауыл</w:t>
      </w:r>
      <w:proofErr w:type="spellEnd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>шаруашылығы</w:t>
      </w:r>
      <w:proofErr w:type="spellEnd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>жануарлары</w:t>
      </w:r>
      <w:proofErr w:type="spellEnd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>туралы</w:t>
      </w:r>
      <w:proofErr w:type="spellEnd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>мәліметтерді</w:t>
      </w:r>
      <w:proofErr w:type="spellEnd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>өзектендіру</w:t>
      </w:r>
      <w:proofErr w:type="spellEnd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 xml:space="preserve"> (</w:t>
      </w:r>
      <w:proofErr w:type="spellStart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>түзету</w:t>
      </w:r>
      <w:proofErr w:type="spellEnd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 xml:space="preserve">)" </w:t>
      </w:r>
      <w:proofErr w:type="spellStart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>мемлекеттік</w:t>
      </w:r>
      <w:proofErr w:type="spellEnd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>қызметін</w:t>
      </w:r>
      <w:proofErr w:type="spellEnd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>көрсетуге</w:t>
      </w:r>
      <w:proofErr w:type="spellEnd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>қойылатын</w:t>
      </w:r>
      <w:proofErr w:type="spellEnd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>негізгі</w:t>
      </w:r>
      <w:proofErr w:type="spellEnd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>талаптар</w:t>
      </w:r>
      <w:proofErr w:type="spellEnd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846EC3">
        <w:rPr>
          <w:rFonts w:ascii="Times New Roman" w:eastAsia="Times New Roman" w:hAnsi="Times New Roman" w:cs="Times New Roman"/>
          <w:color w:val="1E1E1E"/>
          <w:lang w:eastAsia="ru-RU"/>
        </w:rPr>
        <w:t>тізбесі</w:t>
      </w:r>
      <w:proofErr w:type="spellEnd"/>
    </w:p>
    <w:p w:rsidR="00846EC3" w:rsidRPr="00846EC3" w:rsidRDefault="00846EC3" w:rsidP="00846EC3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lang w:eastAsia="ru-RU"/>
        </w:rPr>
      </w:pPr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 xml:space="preserve">      </w:t>
      </w:r>
      <w:proofErr w:type="spellStart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>Ескерту</w:t>
      </w:r>
      <w:proofErr w:type="spellEnd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 xml:space="preserve">. 3-қосымша </w:t>
      </w:r>
      <w:proofErr w:type="spellStart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>жаңа</w:t>
      </w:r>
      <w:proofErr w:type="spellEnd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 xml:space="preserve"> </w:t>
      </w:r>
      <w:proofErr w:type="spellStart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>редакцияда</w:t>
      </w:r>
      <w:proofErr w:type="spellEnd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 xml:space="preserve"> - Қ</w:t>
      </w:r>
      <w:proofErr w:type="gramStart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>Р</w:t>
      </w:r>
      <w:proofErr w:type="gramEnd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 xml:space="preserve"> </w:t>
      </w:r>
      <w:proofErr w:type="spellStart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>Ауыл</w:t>
      </w:r>
      <w:proofErr w:type="spellEnd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 xml:space="preserve"> </w:t>
      </w:r>
      <w:proofErr w:type="spellStart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>шаруашылығы</w:t>
      </w:r>
      <w:proofErr w:type="spellEnd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 xml:space="preserve"> </w:t>
      </w:r>
      <w:proofErr w:type="spellStart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>министрінің</w:t>
      </w:r>
      <w:proofErr w:type="spellEnd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 xml:space="preserve"> </w:t>
      </w:r>
      <w:proofErr w:type="spellStart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>м.а</w:t>
      </w:r>
      <w:proofErr w:type="spellEnd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 xml:space="preserve">. </w:t>
      </w:r>
      <w:bookmarkStart w:id="0" w:name="_GoBack"/>
      <w:bookmarkEnd w:id="0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>15.08.2025 </w:t>
      </w:r>
      <w:hyperlink r:id="rId5" w:anchor="25" w:history="1">
        <w:r w:rsidRPr="00846EC3">
          <w:rPr>
            <w:rFonts w:ascii="Times New Roman" w:eastAsia="Times New Roman" w:hAnsi="Times New Roman" w:cs="Times New Roman"/>
            <w:color w:val="073A5E"/>
            <w:spacing w:val="2"/>
            <w:u w:val="single"/>
            <w:lang w:eastAsia="ru-RU"/>
          </w:rPr>
          <w:t>№ 246</w:t>
        </w:r>
      </w:hyperlink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 xml:space="preserve"> (алғашқы </w:t>
      </w:r>
      <w:proofErr w:type="spellStart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>ресми</w:t>
      </w:r>
      <w:proofErr w:type="spellEnd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 xml:space="preserve"> </w:t>
      </w:r>
      <w:proofErr w:type="spellStart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>жарияланған</w:t>
      </w:r>
      <w:proofErr w:type="spellEnd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 xml:space="preserve"> </w:t>
      </w:r>
      <w:proofErr w:type="spellStart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>күнінен</w:t>
      </w:r>
      <w:proofErr w:type="spellEnd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 xml:space="preserve"> </w:t>
      </w:r>
      <w:proofErr w:type="spellStart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>кейін</w:t>
      </w:r>
      <w:proofErr w:type="spellEnd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 xml:space="preserve"> </w:t>
      </w:r>
      <w:proofErr w:type="spellStart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>күнтізбелік</w:t>
      </w:r>
      <w:proofErr w:type="spellEnd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 xml:space="preserve"> он </w:t>
      </w:r>
      <w:proofErr w:type="spellStart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>күн</w:t>
      </w:r>
      <w:proofErr w:type="spellEnd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 xml:space="preserve"> </w:t>
      </w:r>
      <w:proofErr w:type="spellStart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>өткен</w:t>
      </w:r>
      <w:proofErr w:type="spellEnd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 xml:space="preserve"> </w:t>
      </w:r>
      <w:proofErr w:type="spellStart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>соң</w:t>
      </w:r>
      <w:proofErr w:type="spellEnd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 xml:space="preserve"> </w:t>
      </w:r>
      <w:proofErr w:type="spellStart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>қолданысқа</w:t>
      </w:r>
      <w:proofErr w:type="spellEnd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 xml:space="preserve"> </w:t>
      </w:r>
      <w:proofErr w:type="spellStart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>енгізіледі</w:t>
      </w:r>
      <w:proofErr w:type="spellEnd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 xml:space="preserve">) </w:t>
      </w:r>
      <w:proofErr w:type="spellStart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>бұйрығымен</w:t>
      </w:r>
      <w:proofErr w:type="spellEnd"/>
      <w:r w:rsidRPr="00846EC3">
        <w:rPr>
          <w:rFonts w:ascii="Times New Roman" w:eastAsia="Times New Roman" w:hAnsi="Times New Roman" w:cs="Times New Roman"/>
          <w:color w:val="FF0000"/>
          <w:spacing w:val="2"/>
          <w:lang w:eastAsia="ru-RU"/>
        </w:rPr>
        <w:t>.</w:t>
      </w:r>
    </w:p>
    <w:tbl>
      <w:tblPr>
        <w:tblW w:w="1084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5302"/>
        <w:gridCol w:w="5114"/>
      </w:tblGrid>
      <w:tr w:rsidR="00846EC3" w:rsidRPr="00846EC3" w:rsidTr="00846EC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берушінің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атауы</w:t>
            </w:r>
            <w:proofErr w:type="spellEnd"/>
          </w:p>
        </w:tc>
        <w:tc>
          <w:tcPr>
            <w:tcW w:w="5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Облыстардың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, Астана, Алматы және Шымкент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қалаларының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жергілікті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атқарушы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органдары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</w:t>
            </w:r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</w:t>
            </w:r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ветеринариялық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ұйымдар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бұдан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әрі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–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беруші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).</w:t>
            </w:r>
          </w:p>
        </w:tc>
      </w:tr>
      <w:tr w:rsidR="00846EC3" w:rsidRPr="00846EC3" w:rsidTr="00846EC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</w:t>
            </w:r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өрсетілетін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ұсыну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тәсілдері</w:t>
            </w:r>
            <w:proofErr w:type="spellEnd"/>
          </w:p>
        </w:tc>
        <w:tc>
          <w:tcPr>
            <w:tcW w:w="5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Өтіні</w:t>
            </w:r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шт</w:t>
            </w:r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қабылдау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және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нәтижесін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беру:</w:t>
            </w: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 xml:space="preserve">1)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беруші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;</w:t>
            </w: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>2) "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электрондық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үкіметтің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"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www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.​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egov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.​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kz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веб-порталы (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бұдан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әрі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– портал)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арқылы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жүзеге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асырылады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</w:t>
            </w:r>
          </w:p>
        </w:tc>
      </w:tr>
      <w:tr w:rsidR="00846EC3" w:rsidRPr="00846EC3" w:rsidTr="00846EC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</w:t>
            </w:r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өрсетілетін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мерзімі</w:t>
            </w:r>
            <w:proofErr w:type="spellEnd"/>
          </w:p>
        </w:tc>
        <w:tc>
          <w:tcPr>
            <w:tcW w:w="5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Құжаттар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тіркелген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күннен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бастап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10 (он)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жұмыс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күні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ішінде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</w:t>
            </w:r>
          </w:p>
        </w:tc>
      </w:tr>
      <w:tr w:rsidR="00846EC3" w:rsidRPr="00846EC3" w:rsidTr="00846EC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нысаны</w:t>
            </w:r>
            <w:proofErr w:type="spellEnd"/>
          </w:p>
        </w:tc>
        <w:tc>
          <w:tcPr>
            <w:tcW w:w="5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Электрондық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ішінара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автоматтандырылған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)/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қағаз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тү</w:t>
            </w:r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</w:t>
            </w:r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інде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</w:t>
            </w:r>
          </w:p>
        </w:tc>
      </w:tr>
      <w:tr w:rsidR="00846EC3" w:rsidRPr="00846EC3" w:rsidTr="00846EC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нәтижесі</w:t>
            </w:r>
            <w:proofErr w:type="spellEnd"/>
          </w:p>
        </w:tc>
        <w:tc>
          <w:tcPr>
            <w:tcW w:w="5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Ауыл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шаруашылығы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жануарлары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мәліметтерді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өзектендіру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түзету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жүргізу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үзінд</w:t>
            </w:r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і-</w:t>
            </w:r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көшірме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бере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отырып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ауыл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шаруашылығы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жануарларын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бірдейлендіру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дерекқорында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ауыл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шаруашылығы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жануарлары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мәліметтерді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өзектендіру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түзету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) не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көрсетуден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уәжді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бас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тарту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</w:t>
            </w:r>
          </w:p>
        </w:tc>
      </w:tr>
      <w:tr w:rsidR="00846EC3" w:rsidRPr="00846EC3" w:rsidTr="00846EC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кезінде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алушыдан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алынатын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тө</w:t>
            </w:r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лем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</w:t>
            </w:r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өлшері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және Қазақстан Республикасының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заңнамасында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көзделген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жағдайларда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оны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алу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тәсілдері</w:t>
            </w:r>
            <w:proofErr w:type="spellEnd"/>
          </w:p>
        </w:tc>
        <w:tc>
          <w:tcPr>
            <w:tcW w:w="5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Тегі</w:t>
            </w:r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</w:t>
            </w:r>
            <w:proofErr w:type="spellEnd"/>
            <w:proofErr w:type="gramEnd"/>
          </w:p>
        </w:tc>
      </w:tr>
      <w:tr w:rsidR="00846EC3" w:rsidRPr="00846EC3" w:rsidTr="00846EC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берушінің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жә</w:t>
            </w:r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не</w:t>
            </w:r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ақпарат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объектілерінің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жұмыс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графигі</w:t>
            </w:r>
            <w:proofErr w:type="spellEnd"/>
          </w:p>
        </w:tc>
        <w:tc>
          <w:tcPr>
            <w:tcW w:w="5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1)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берушінің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– Қазақстан Республикасының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еңбек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заңнамасына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сәйкес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демалыс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және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мереке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күндерін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қоспағанда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дүйсенбіден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бастап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жұманы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қоса алғанда,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сағат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13.00-ден 14.30-ға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дейінгі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түскі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үзіліспен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сағат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9.00-ден 18.30-ға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дейін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;</w:t>
            </w:r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 xml:space="preserve">2)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порталда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–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жөндеу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жұмыстарын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жүргізуге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байланысты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техникалық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үзілістерді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қоспағанда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тә</w:t>
            </w:r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ул</w:t>
            </w:r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бойы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алушы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жұмыс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уақыты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аяқталғаннан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кейін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, Қазақстан Республикасының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еңбек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заңнамасына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сәйкес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демалыс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және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мереке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күндері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жүгінген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кезде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өтінішті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қабылдау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және </w:t>
            </w:r>
            <w:proofErr w:type="spellStart"/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нәтижесін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беру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одан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кейінгі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жақын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жұмыс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күні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жүзеге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асырылады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).</w:t>
            </w:r>
            <w:proofErr w:type="gramEnd"/>
          </w:p>
        </w:tc>
      </w:tr>
      <w:tr w:rsidR="00846EC3" w:rsidRPr="00846EC3" w:rsidTr="00846EC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үшін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алушыдан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талап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етілетін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құжаттар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мен </w:t>
            </w:r>
            <w:proofErr w:type="spellStart"/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</w:t>
            </w:r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әліметтер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тізбесі</w:t>
            </w:r>
            <w:proofErr w:type="spellEnd"/>
          </w:p>
        </w:tc>
        <w:tc>
          <w:tcPr>
            <w:tcW w:w="5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Қазақстан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Республикасы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Ауыл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шаруашылығы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министрінің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2010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жылғы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2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маусымдағы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№ 367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бұйрығымен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Нормативтік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құқықтық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актілерді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тіркеу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тізілімінде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№ 6321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тіркелген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бекітілген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Ауыл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шаруашылығы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жануарларын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бірдейлендіру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жөніндегі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деректер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базасын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қалыптастыру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жүргізу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және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одан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үзінд</w:t>
            </w:r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і-көшірмелер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беру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қағидаларының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бұдан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</w:t>
            </w:r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</w:t>
            </w:r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–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Қағидалар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) </w:t>
            </w:r>
            <w:hyperlink r:id="rId6" w:anchor="z101" w:history="1">
              <w:r w:rsidRPr="00846EC3">
                <w:rPr>
                  <w:rFonts w:ascii="Times New Roman" w:eastAsia="Times New Roman" w:hAnsi="Times New Roman" w:cs="Times New Roman"/>
                  <w:color w:val="073A5E"/>
                  <w:spacing w:val="2"/>
                  <w:u w:val="single"/>
                  <w:lang w:eastAsia="ru-RU"/>
                </w:rPr>
                <w:t>22-тармағында</w:t>
              </w:r>
            </w:hyperlink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 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көрсетілген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бірдейлендірілген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ауыл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шаруашылығы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жануарлары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мәліметтерді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өзектендіру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үшін:</w:t>
            </w: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 xml:space="preserve">1)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Қағидаларға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4-қосымшаға сәйкес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нысан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бойынша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ауыл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шаруашылығы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жануарлары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мәліметтерді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өзектендіруді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түзетуді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жүргізуге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арналған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өтініш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;</w:t>
            </w: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 xml:space="preserve">2)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дерекқорда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ауыл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шаруашылығы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жануарларын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иеленуші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мәліметтерді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сондай-ақ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сәйкестенді</w:t>
            </w:r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</w:t>
            </w:r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ілген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ауыл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шаруашылығы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жануарлары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мәліметтерді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өзектендіру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үшін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негіз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болған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өзгерістер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ақпаратты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қамтитын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құжаттардың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көшірмелері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;</w:t>
            </w: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 xml:space="preserve">3)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ауыл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шаруашылығы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жануарларына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меншік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құқығын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немесе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өзге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де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заттық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құқықты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растайтын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құжаттардың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көшірмелері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оларға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мыналар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жатады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: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азаматтық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заңнама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талаптарына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сәйкес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жасалған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шарттар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мә</w:t>
            </w:r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</w:t>
            </w:r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ілелер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тапсыру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актілері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бөлу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баланстары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мүлікке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мұрагерлік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құқығы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құжаттар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, сот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шешімінің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қаулысының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, сот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орындаушысының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әрекеттері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хабарламасының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көшірмелері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қоса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берілген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атқару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парағы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орындау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</w:t>
            </w: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Қағидалардың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 </w:t>
            </w:r>
            <w:hyperlink r:id="rId7" w:anchor="z107" w:history="1">
              <w:r w:rsidRPr="00846EC3">
                <w:rPr>
                  <w:rFonts w:ascii="Times New Roman" w:eastAsia="Times New Roman" w:hAnsi="Times New Roman" w:cs="Times New Roman"/>
                  <w:color w:val="073A5E"/>
                  <w:spacing w:val="2"/>
                  <w:u w:val="single"/>
                  <w:lang w:eastAsia="ru-RU"/>
                </w:rPr>
                <w:t>23-тармағында</w:t>
              </w:r>
            </w:hyperlink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 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көрсетілген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мәліметтер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базасында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түзету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үшін:</w:t>
            </w: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 xml:space="preserve">1)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Қағ</w:t>
            </w:r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идалар</w:t>
            </w:r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4-қосымшаға сәйкес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нысан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бойынша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дерекқорда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ауыл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шаруашылығы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жануарлары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мәліметтерді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өзектендіруді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түзетуді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жүргізуге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арналған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өтініш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;</w:t>
            </w: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 xml:space="preserve">2)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ветеринариялық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паспорттың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көшірмесі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</w:t>
            </w: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Дерекқ</w:t>
            </w:r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орда</w:t>
            </w:r>
            <w:proofErr w:type="spellEnd"/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Қағидалардың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 </w:t>
            </w:r>
            <w:hyperlink r:id="rId8" w:anchor="z110" w:history="1">
              <w:r w:rsidRPr="00846EC3">
                <w:rPr>
                  <w:rFonts w:ascii="Times New Roman" w:eastAsia="Times New Roman" w:hAnsi="Times New Roman" w:cs="Times New Roman"/>
                  <w:color w:val="073A5E"/>
                  <w:spacing w:val="2"/>
                  <w:u w:val="single"/>
                  <w:lang w:eastAsia="ru-RU"/>
                </w:rPr>
                <w:t>24-тармағында</w:t>
              </w:r>
            </w:hyperlink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 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көрсетілген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мәліметтерді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түзету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үшін:</w:t>
            </w: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Қағидаларға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4-қосымшаға сәйкес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нысан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бойынша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дерекқорда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ауыл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шаруашылығы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жануарлары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мәліметтерді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өзектендіруді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түзетуді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жүргізуге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өтініш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</w:t>
            </w: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 xml:space="preserve">Жеке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тұлғаның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жеке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басын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куәландыратын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құжат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заңды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тұлғаны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тіркеу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қайта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тіркеу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, дара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кәсіпкерді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тіркеу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не дара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кәсіпкер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ретінде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қызметінің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басталғаны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мәліметтерді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беруші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тиі</w:t>
            </w:r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ст</w:t>
            </w:r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ақпараттық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жүйелерден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"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электрондық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үкіметтің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"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шлюзі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арқылы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алады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</w:t>
            </w: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алушылардан</w:t>
            </w:r>
            <w:proofErr w:type="spellEnd"/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ақпараттық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жүйелерден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алынуы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мүмкін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құжаттарды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талап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етуге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жол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берілмейді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</w:t>
            </w: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Дерекқорда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мәліметтерді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өзектендіру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түзету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қажеттілігі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сот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тәртібімен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анықталған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кезде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беруші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мәліметтерді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сот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шешімі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негізінде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өзектендіруді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жүзеге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асырады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</w:t>
            </w:r>
          </w:p>
        </w:tc>
      </w:tr>
      <w:tr w:rsidR="00846EC3" w:rsidRPr="00846EC3" w:rsidTr="00846EC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көрсетуден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бас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тарту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үшін Қазақстан Республикасының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заңдарында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белгіленген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негіздер</w:t>
            </w:r>
            <w:proofErr w:type="spellEnd"/>
          </w:p>
        </w:tc>
        <w:tc>
          <w:tcPr>
            <w:tcW w:w="5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1)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алушы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</w:t>
            </w:r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өрсетілетін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алу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үшін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ұсынған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құжаттардың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және (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немесе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олардағы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деректердің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мәліметтердің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дұрыс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еместігінің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анықталуы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;</w:t>
            </w: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 xml:space="preserve">2)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алушының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және (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немесе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)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үшін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қажетті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ұсынылған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материалдардың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объектілердің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деректер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мен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мәліметтердің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Қазақстан Республикасының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нормативтік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құқықтық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актілерінде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белгіленген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талаптар</w:t>
            </w:r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ға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сәйкес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келмеуі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;</w:t>
            </w: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  <w:t xml:space="preserve">3)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алушының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үшін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талап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етілетін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, "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Дербес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деректер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және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оларды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қорғау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" Қазақстан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Республикасы</w:t>
            </w:r>
            <w:proofErr w:type="spellEnd"/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З</w:t>
            </w:r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аңының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 </w:t>
            </w:r>
            <w:hyperlink r:id="rId9" w:anchor="z18" w:history="1">
              <w:r w:rsidRPr="00846EC3">
                <w:rPr>
                  <w:rFonts w:ascii="Times New Roman" w:eastAsia="Times New Roman" w:hAnsi="Times New Roman" w:cs="Times New Roman"/>
                  <w:color w:val="073A5E"/>
                  <w:spacing w:val="2"/>
                  <w:u w:val="single"/>
                  <w:lang w:eastAsia="ru-RU"/>
                </w:rPr>
                <w:t>8-бабына</w:t>
              </w:r>
            </w:hyperlink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 сәйкес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берілетін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қолжетімділігі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шектеулі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дербес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деректерге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қол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жеткізуге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келісімінің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болмауы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</w:t>
            </w:r>
          </w:p>
        </w:tc>
      </w:tr>
      <w:tr w:rsidR="00846EC3" w:rsidRPr="00846EC3" w:rsidTr="00846EC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көрсетудің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, оның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ішінде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электрондық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нысанда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ерекшеліктерін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ескере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отырып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,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қойылатын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өзге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де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талаптар</w:t>
            </w:r>
            <w:proofErr w:type="spellEnd"/>
          </w:p>
        </w:tc>
        <w:tc>
          <w:tcPr>
            <w:tcW w:w="5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6EC3" w:rsidRPr="00846EC3" w:rsidRDefault="00846EC3" w:rsidP="00846EC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Көрсетілетін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алушының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қызметтің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орындалу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сатысы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туралы</w:t>
            </w:r>
            <w:proofErr w:type="spellEnd"/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ақпаратты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порталдың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"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жеке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кабинеті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",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сондай-ақ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қызметтер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мәселелері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жөніндегі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бірыңғай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байланыс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орталығы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арқылы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қашықтан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қол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жеткізу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режимінде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алуға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мүмкіндігі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бар.</w:t>
            </w:r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br/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Мемлекеттік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көрсету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мәселелері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жөніндегі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анықтама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қызметінің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байланыс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телефондары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Қазақстан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Республикасы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Ауыл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шаруашылығы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министрлігінің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www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.​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gov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.​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kz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интернет-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ресурсында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ораналастырылған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. </w:t>
            </w:r>
            <w:proofErr w:type="spellStart"/>
            <w:proofErr w:type="gram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</w:t>
            </w:r>
            <w:proofErr w:type="gram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ірыңғай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байланыс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орталығы</w:t>
            </w:r>
            <w:proofErr w:type="spellEnd"/>
            <w:r w:rsidRPr="00846EC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: 1414, 8 800 080 7777.</w:t>
            </w:r>
          </w:p>
        </w:tc>
      </w:tr>
    </w:tbl>
    <w:p w:rsidR="00171D2C" w:rsidRPr="00846EC3" w:rsidRDefault="00171D2C" w:rsidP="00846EC3">
      <w:pPr>
        <w:ind w:left="-993"/>
        <w:rPr>
          <w:rFonts w:ascii="Times New Roman" w:hAnsi="Times New Roman" w:cs="Times New Roman"/>
        </w:rPr>
      </w:pPr>
    </w:p>
    <w:sectPr w:rsidR="00171D2C" w:rsidRPr="00846EC3" w:rsidSect="00846EC3">
      <w:pgSz w:w="11906" w:h="16838"/>
      <w:pgMar w:top="907" w:right="1701" w:bottom="90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C0"/>
    <w:rsid w:val="00171D2C"/>
    <w:rsid w:val="004F008A"/>
    <w:rsid w:val="0064217C"/>
    <w:rsid w:val="00846EC3"/>
    <w:rsid w:val="00A85E95"/>
    <w:rsid w:val="00E33DC0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A1"/>
  </w:style>
  <w:style w:type="paragraph" w:styleId="1">
    <w:name w:val="heading 1"/>
    <w:basedOn w:val="a"/>
    <w:next w:val="a"/>
    <w:link w:val="10"/>
    <w:uiPriority w:val="9"/>
    <w:qFormat/>
    <w:rsid w:val="00FD0D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0D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0D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D0D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E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E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E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E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E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0D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0D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D0D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A85E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A85E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A85E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A85E9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A85E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D0D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D0D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D0D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D0D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D0DA1"/>
    <w:rPr>
      <w:b/>
      <w:bCs/>
    </w:rPr>
  </w:style>
  <w:style w:type="character" w:styleId="a8">
    <w:name w:val="Emphasis"/>
    <w:basedOn w:val="a0"/>
    <w:uiPriority w:val="20"/>
    <w:qFormat/>
    <w:rsid w:val="00FD0DA1"/>
    <w:rPr>
      <w:i/>
      <w:iCs/>
    </w:rPr>
  </w:style>
  <w:style w:type="paragraph" w:styleId="a9">
    <w:name w:val="No Spacing"/>
    <w:uiPriority w:val="1"/>
    <w:qFormat/>
    <w:rsid w:val="00FD0DA1"/>
    <w:pPr>
      <w:spacing w:after="0"/>
    </w:pPr>
  </w:style>
  <w:style w:type="paragraph" w:styleId="aa">
    <w:name w:val="List Paragraph"/>
    <w:basedOn w:val="a"/>
    <w:uiPriority w:val="34"/>
    <w:qFormat/>
    <w:rsid w:val="00A85E95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FD0DA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sid w:val="00FD0DA1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d">
    <w:name w:val="Subtle Reference"/>
    <w:uiPriority w:val="31"/>
    <w:qFormat/>
    <w:rsid w:val="00A85E95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A85E95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A85E95"/>
    <w:rPr>
      <w:b/>
      <w:bCs/>
      <w:smallCaps/>
      <w:spacing w:val="5"/>
    </w:rPr>
  </w:style>
  <w:style w:type="character" w:styleId="af0">
    <w:name w:val="Subtle Emphasis"/>
    <w:basedOn w:val="a0"/>
    <w:uiPriority w:val="19"/>
    <w:qFormat/>
    <w:rsid w:val="00FD0DA1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FD0DA1"/>
    <w:rPr>
      <w:b/>
      <w:bCs/>
      <w:i/>
      <w:iCs/>
      <w:color w:val="4F81BD" w:themeColor="accent1"/>
    </w:rPr>
  </w:style>
  <w:style w:type="character" w:styleId="af2">
    <w:name w:val="Hyperlink"/>
    <w:basedOn w:val="a0"/>
    <w:uiPriority w:val="99"/>
    <w:unhideWhenUsed/>
    <w:rsid w:val="00E33D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A1"/>
  </w:style>
  <w:style w:type="paragraph" w:styleId="1">
    <w:name w:val="heading 1"/>
    <w:basedOn w:val="a"/>
    <w:next w:val="a"/>
    <w:link w:val="10"/>
    <w:uiPriority w:val="9"/>
    <w:qFormat/>
    <w:rsid w:val="00FD0D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0D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0D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D0D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E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E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E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E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E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0D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0D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D0D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A85E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A85E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A85E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A85E9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A85E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D0D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D0D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D0D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D0D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D0DA1"/>
    <w:rPr>
      <w:b/>
      <w:bCs/>
    </w:rPr>
  </w:style>
  <w:style w:type="character" w:styleId="a8">
    <w:name w:val="Emphasis"/>
    <w:basedOn w:val="a0"/>
    <w:uiPriority w:val="20"/>
    <w:qFormat/>
    <w:rsid w:val="00FD0DA1"/>
    <w:rPr>
      <w:i/>
      <w:iCs/>
    </w:rPr>
  </w:style>
  <w:style w:type="paragraph" w:styleId="a9">
    <w:name w:val="No Spacing"/>
    <w:uiPriority w:val="1"/>
    <w:qFormat/>
    <w:rsid w:val="00FD0DA1"/>
    <w:pPr>
      <w:spacing w:after="0"/>
    </w:pPr>
  </w:style>
  <w:style w:type="paragraph" w:styleId="aa">
    <w:name w:val="List Paragraph"/>
    <w:basedOn w:val="a"/>
    <w:uiPriority w:val="34"/>
    <w:qFormat/>
    <w:rsid w:val="00A85E95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FD0DA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sid w:val="00FD0DA1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d">
    <w:name w:val="Subtle Reference"/>
    <w:uiPriority w:val="31"/>
    <w:qFormat/>
    <w:rsid w:val="00A85E95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A85E95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A85E95"/>
    <w:rPr>
      <w:b/>
      <w:bCs/>
      <w:smallCaps/>
      <w:spacing w:val="5"/>
    </w:rPr>
  </w:style>
  <w:style w:type="character" w:styleId="af0">
    <w:name w:val="Subtle Emphasis"/>
    <w:basedOn w:val="a0"/>
    <w:uiPriority w:val="19"/>
    <w:qFormat/>
    <w:rsid w:val="00FD0DA1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FD0DA1"/>
    <w:rPr>
      <w:b/>
      <w:bCs/>
      <w:i/>
      <w:iCs/>
      <w:color w:val="4F81BD" w:themeColor="accent1"/>
    </w:rPr>
  </w:style>
  <w:style w:type="character" w:styleId="af2">
    <w:name w:val="Hyperlink"/>
    <w:basedOn w:val="a0"/>
    <w:uiPriority w:val="99"/>
    <w:unhideWhenUsed/>
    <w:rsid w:val="00E33D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100006321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100006321_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100006321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kaz/docs/V25000366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Z13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Алиюша</dc:creator>
  <cp:lastModifiedBy>Алиюша</cp:lastModifiedBy>
  <cp:revision>2</cp:revision>
  <dcterms:created xsi:type="dcterms:W3CDTF">2025-10-17T04:50:00Z</dcterms:created>
  <dcterms:modified xsi:type="dcterms:W3CDTF">2025-10-17T05:28:00Z</dcterms:modified>
</cp:coreProperties>
</file>